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46A" w:rsidRPr="00B418B0" w:rsidRDefault="005C629A" w:rsidP="005C629A">
      <w:pPr>
        <w:jc w:val="center"/>
        <w:rPr>
          <w:rFonts w:ascii="Sylfaen" w:hAnsi="Sylfaen"/>
          <w:b/>
          <w:sz w:val="28"/>
          <w:szCs w:val="28"/>
          <w:u w:val="single"/>
        </w:rPr>
      </w:pPr>
      <w:r w:rsidRPr="00B418B0">
        <w:rPr>
          <w:rFonts w:ascii="Sylfaen" w:hAnsi="Sylfaen"/>
          <w:b/>
          <w:sz w:val="28"/>
          <w:szCs w:val="28"/>
          <w:u w:val="single"/>
        </w:rPr>
        <w:t>კენ ვოლკერის სახელობის სამედიცინო რეაბილიტაციის საუნივერსიტეტო კლინიკა</w:t>
      </w:r>
    </w:p>
    <w:p w:rsidR="005C629A" w:rsidRPr="00B418B0" w:rsidRDefault="005C629A" w:rsidP="005C629A">
      <w:pPr>
        <w:jc w:val="center"/>
        <w:rPr>
          <w:rFonts w:ascii="Sylfaen" w:hAnsi="Sylfaen"/>
          <w:sz w:val="28"/>
          <w:szCs w:val="28"/>
        </w:rPr>
      </w:pPr>
    </w:p>
    <w:p w:rsidR="004D6C46" w:rsidRPr="00B418B0" w:rsidRDefault="00A0693F" w:rsidP="00A0693F">
      <w:pPr>
        <w:jc w:val="both"/>
        <w:rPr>
          <w:rFonts w:ascii="Sylfaen" w:hAnsi="Sylfaen"/>
          <w:b/>
          <w:sz w:val="28"/>
          <w:szCs w:val="28"/>
        </w:rPr>
      </w:pPr>
      <w:r w:rsidRPr="00B418B0">
        <w:rPr>
          <w:rFonts w:ascii="Sylfaen" w:hAnsi="Sylfaen"/>
          <w:b/>
          <w:sz w:val="28"/>
          <w:szCs w:val="28"/>
        </w:rPr>
        <w:t>კლინიკის  მიზანია</w:t>
      </w:r>
      <w:r w:rsidR="004D6C46" w:rsidRPr="00B418B0">
        <w:rPr>
          <w:rFonts w:ascii="Sylfaen" w:hAnsi="Sylfaen"/>
          <w:b/>
          <w:sz w:val="28"/>
          <w:szCs w:val="28"/>
        </w:rPr>
        <w:t>:</w:t>
      </w:r>
    </w:p>
    <w:p w:rsidR="004D6C46" w:rsidRPr="00B418B0" w:rsidRDefault="004D6C46" w:rsidP="004D6C46">
      <w:pPr>
        <w:pStyle w:val="ListParagraph"/>
        <w:numPr>
          <w:ilvl w:val="0"/>
          <w:numId w:val="6"/>
        </w:numPr>
        <w:spacing w:line="360" w:lineRule="auto"/>
        <w:jc w:val="both"/>
        <w:rPr>
          <w:rFonts w:ascii="Sylfaen" w:hAnsi="Sylfaen"/>
          <w:b/>
          <w:sz w:val="28"/>
          <w:szCs w:val="28"/>
        </w:rPr>
      </w:pPr>
      <w:r w:rsidRPr="00B418B0">
        <w:rPr>
          <w:rFonts w:ascii="Sylfaen" w:hAnsi="Sylfaen"/>
          <w:b/>
          <w:sz w:val="28"/>
          <w:szCs w:val="28"/>
        </w:rPr>
        <w:t>დაზიანების განვითარების მწვავე და ადრეული აღდგენის პერიოდებში, ინტენსიური, სწორად დაგეგმილი  სარეაბილიტაციო მკურნალობით (გასვლითი ჯგუფები ინტენსიური თერაპიის, სტაციონარების განყოფილებებში ან ბინაზე) მოახდინოს პრევენცია, მინიმუმადე დაიყვანოს ან სრულად აღმოფხვრას შეზღუდული შესაძლებლობების განვითარების შესაძლებლობა;</w:t>
      </w:r>
    </w:p>
    <w:p w:rsidR="00724319" w:rsidRPr="00B418B0" w:rsidRDefault="00724319" w:rsidP="00724319">
      <w:pPr>
        <w:pStyle w:val="ListParagraph"/>
        <w:spacing w:line="360" w:lineRule="auto"/>
        <w:ind w:left="405"/>
        <w:jc w:val="both"/>
        <w:rPr>
          <w:rFonts w:ascii="Sylfaen" w:hAnsi="Sylfaen"/>
          <w:b/>
          <w:sz w:val="28"/>
          <w:szCs w:val="28"/>
        </w:rPr>
      </w:pPr>
    </w:p>
    <w:p w:rsidR="005C629A" w:rsidRPr="00B418B0" w:rsidRDefault="004D6C46" w:rsidP="004D6C46">
      <w:pPr>
        <w:pStyle w:val="ListParagraph"/>
        <w:numPr>
          <w:ilvl w:val="0"/>
          <w:numId w:val="6"/>
        </w:numPr>
        <w:spacing w:line="360" w:lineRule="auto"/>
        <w:jc w:val="both"/>
        <w:rPr>
          <w:rFonts w:ascii="Sylfaen" w:hAnsi="Sylfaen"/>
          <w:b/>
          <w:sz w:val="28"/>
          <w:szCs w:val="28"/>
        </w:rPr>
      </w:pPr>
      <w:r w:rsidRPr="00B418B0">
        <w:rPr>
          <w:rFonts w:ascii="Sylfaen" w:hAnsi="Sylfaen"/>
          <w:b/>
          <w:sz w:val="28"/>
          <w:szCs w:val="28"/>
        </w:rPr>
        <w:t>მოგვიანებით აღდგენის პერიოდში</w:t>
      </w:r>
      <w:r w:rsidR="00724319" w:rsidRPr="00B418B0">
        <w:rPr>
          <w:rFonts w:ascii="Sylfaen" w:hAnsi="Sylfaen"/>
          <w:b/>
          <w:sz w:val="28"/>
          <w:szCs w:val="28"/>
        </w:rPr>
        <w:t xml:space="preserve">, კომპლექსური, ბენეფიციარის საჭიროებებზე და შესაძლებლობებზე მორგებული </w:t>
      </w:r>
      <w:r w:rsidR="00A0693F" w:rsidRPr="00B418B0">
        <w:rPr>
          <w:rFonts w:ascii="Sylfaen" w:hAnsi="Sylfaen"/>
          <w:b/>
          <w:sz w:val="28"/>
          <w:szCs w:val="28"/>
        </w:rPr>
        <w:t xml:space="preserve">ბენეფიციართა </w:t>
      </w:r>
      <w:r w:rsidR="008C4F06" w:rsidRPr="00B418B0">
        <w:rPr>
          <w:rFonts w:ascii="Sylfaen" w:hAnsi="Sylfaen"/>
          <w:b/>
          <w:sz w:val="28"/>
          <w:szCs w:val="28"/>
        </w:rPr>
        <w:t xml:space="preserve">მაქსიმალური </w:t>
      </w:r>
      <w:r w:rsidR="00A0693F" w:rsidRPr="00B418B0">
        <w:rPr>
          <w:rFonts w:ascii="Sylfaen" w:hAnsi="Sylfaen"/>
          <w:b/>
          <w:sz w:val="28"/>
          <w:szCs w:val="28"/>
        </w:rPr>
        <w:t xml:space="preserve">ფუნქციური </w:t>
      </w:r>
      <w:r w:rsidR="008C4F06" w:rsidRPr="00B418B0">
        <w:rPr>
          <w:rFonts w:ascii="Sylfaen" w:hAnsi="Sylfaen"/>
          <w:b/>
          <w:sz w:val="28"/>
          <w:szCs w:val="28"/>
        </w:rPr>
        <w:t>დამოუკიდებელობის მიღწევა</w:t>
      </w:r>
      <w:r w:rsidR="00A0693F" w:rsidRPr="00B418B0">
        <w:rPr>
          <w:rFonts w:ascii="Sylfaen" w:hAnsi="Sylfaen"/>
          <w:b/>
          <w:sz w:val="28"/>
          <w:szCs w:val="28"/>
        </w:rPr>
        <w:t xml:space="preserve"> და შედეგად მათი სიცოცხლის ხარისხის გაუმჯობესაბა</w:t>
      </w:r>
      <w:r w:rsidRPr="00B418B0">
        <w:rPr>
          <w:rFonts w:ascii="Sylfaen" w:hAnsi="Sylfaen"/>
          <w:b/>
          <w:sz w:val="28"/>
          <w:szCs w:val="28"/>
        </w:rPr>
        <w:t xml:space="preserve"> და მაქსიმალური სოციალიზაცია</w:t>
      </w:r>
      <w:r w:rsidR="00A0693F" w:rsidRPr="00B418B0">
        <w:rPr>
          <w:rFonts w:ascii="Sylfaen" w:hAnsi="Sylfaen"/>
          <w:b/>
          <w:sz w:val="28"/>
          <w:szCs w:val="28"/>
        </w:rPr>
        <w:t>.</w:t>
      </w:r>
    </w:p>
    <w:p w:rsidR="00A0693F" w:rsidRPr="00B418B0" w:rsidRDefault="00E71290" w:rsidP="005C629A">
      <w:pPr>
        <w:jc w:val="both"/>
        <w:rPr>
          <w:rFonts w:ascii="Sylfaen" w:hAnsi="Sylfaen"/>
          <w:sz w:val="24"/>
          <w:szCs w:val="24"/>
        </w:rPr>
      </w:pPr>
      <w:r w:rsidRPr="00B418B0">
        <w:rPr>
          <w:rFonts w:ascii="Sylfaen" w:hAnsi="Sylfaen"/>
          <w:sz w:val="24"/>
          <w:szCs w:val="24"/>
        </w:rPr>
        <w:t>გარემო</w:t>
      </w:r>
      <w:r w:rsidR="000E2B0B" w:rsidRPr="00B418B0">
        <w:rPr>
          <w:rFonts w:ascii="Sylfaen" w:hAnsi="Sylfaen"/>
          <w:sz w:val="24"/>
          <w:szCs w:val="24"/>
        </w:rPr>
        <w:t>,</w:t>
      </w:r>
      <w:r w:rsidRPr="00B418B0">
        <w:rPr>
          <w:rFonts w:ascii="Sylfaen" w:hAnsi="Sylfaen"/>
          <w:sz w:val="24"/>
          <w:szCs w:val="24"/>
        </w:rPr>
        <w:t xml:space="preserve"> სადაც განლაგებულია კენ ვოლკერის სახელობის სამედიცინო რეაბილიტაციის საუნივერსიტეტო კლინიკა არის იდეალური სარეაბილიტაციო მომსახურების მიწოდებისათვის. </w:t>
      </w:r>
      <w:r w:rsidR="000E2B0B" w:rsidRPr="00B418B0">
        <w:rPr>
          <w:rFonts w:ascii="Sylfaen" w:hAnsi="Sylfaen"/>
          <w:sz w:val="24"/>
          <w:szCs w:val="24"/>
        </w:rPr>
        <w:t>კლინიკას აქვს თავისი სარეაკრიაციო სივრცე, სადაც მოეწყობა სასეირნო ბილიკები, მოსასვენებელი ადგილები, სოციალური აქტივობების სივრცეები, საყვავილეების - სადაც ყვავილებს მოუვლიან კლინიკის ბენეფიციარები, ღია სპორტული მოედანი, სივრცე ხელოვნური ბარიერებით - სავარძელ - ეტლებისა და დამხმარე სასიარულო საშუალებების გამოყენების ტრენირებისათვის.</w:t>
      </w:r>
    </w:p>
    <w:p w:rsidR="005C629A" w:rsidRPr="00B418B0" w:rsidRDefault="005C629A" w:rsidP="005C629A">
      <w:pPr>
        <w:jc w:val="both"/>
        <w:rPr>
          <w:rFonts w:ascii="Sylfaen" w:hAnsi="Sylfaen"/>
          <w:sz w:val="24"/>
          <w:szCs w:val="24"/>
        </w:rPr>
      </w:pPr>
      <w:r w:rsidRPr="00B418B0">
        <w:rPr>
          <w:rFonts w:ascii="Sylfaen" w:hAnsi="Sylfaen"/>
          <w:sz w:val="24"/>
          <w:szCs w:val="24"/>
        </w:rPr>
        <w:t>კენ ვოლკერის სახელობის სამედიცინო რეაბილიტაციის საუნივერსიტეტო კლინიკის სტრუქტურა:</w:t>
      </w:r>
    </w:p>
    <w:p w:rsidR="005C629A" w:rsidRPr="00B418B0" w:rsidRDefault="005C629A" w:rsidP="005C629A">
      <w:pPr>
        <w:pStyle w:val="ListParagraph"/>
        <w:numPr>
          <w:ilvl w:val="0"/>
          <w:numId w:val="1"/>
        </w:numPr>
        <w:jc w:val="both"/>
        <w:rPr>
          <w:rFonts w:ascii="Sylfaen" w:hAnsi="Sylfaen"/>
          <w:sz w:val="24"/>
          <w:szCs w:val="24"/>
        </w:rPr>
      </w:pPr>
      <w:r w:rsidRPr="00B418B0">
        <w:rPr>
          <w:rFonts w:ascii="Sylfaen" w:hAnsi="Sylfaen"/>
          <w:sz w:val="24"/>
          <w:szCs w:val="24"/>
        </w:rPr>
        <w:t>ბავშვთა რეაბილიტაციის მიმართულება;</w:t>
      </w:r>
    </w:p>
    <w:p w:rsidR="005C629A" w:rsidRPr="00B418B0" w:rsidRDefault="005C629A" w:rsidP="005C629A">
      <w:pPr>
        <w:pStyle w:val="ListParagraph"/>
        <w:ind w:left="780"/>
        <w:jc w:val="both"/>
        <w:rPr>
          <w:rFonts w:ascii="Sylfaen" w:hAnsi="Sylfaen"/>
          <w:sz w:val="24"/>
          <w:szCs w:val="24"/>
        </w:rPr>
      </w:pPr>
    </w:p>
    <w:p w:rsidR="005C629A" w:rsidRPr="00B418B0" w:rsidRDefault="005C629A" w:rsidP="005C629A">
      <w:pPr>
        <w:pStyle w:val="ListParagraph"/>
        <w:numPr>
          <w:ilvl w:val="0"/>
          <w:numId w:val="1"/>
        </w:numPr>
        <w:spacing w:line="276" w:lineRule="auto"/>
        <w:jc w:val="both"/>
        <w:rPr>
          <w:rFonts w:ascii="Sylfaen" w:hAnsi="Sylfaen"/>
          <w:sz w:val="24"/>
          <w:szCs w:val="24"/>
        </w:rPr>
      </w:pPr>
      <w:r w:rsidRPr="00B418B0">
        <w:rPr>
          <w:rFonts w:ascii="Sylfaen" w:hAnsi="Sylfaen"/>
          <w:sz w:val="24"/>
          <w:szCs w:val="24"/>
        </w:rPr>
        <w:t>მოზრდილთა რეაბილიტაციის მიმართულება;</w:t>
      </w:r>
    </w:p>
    <w:p w:rsidR="005C629A" w:rsidRPr="00B418B0" w:rsidRDefault="005C629A" w:rsidP="005C629A">
      <w:pPr>
        <w:pStyle w:val="ListParagraph"/>
        <w:rPr>
          <w:rFonts w:ascii="Sylfaen" w:hAnsi="Sylfaen"/>
          <w:sz w:val="24"/>
          <w:szCs w:val="24"/>
        </w:rPr>
      </w:pPr>
    </w:p>
    <w:p w:rsidR="005C629A" w:rsidRPr="00B418B0" w:rsidRDefault="005C629A" w:rsidP="005C629A">
      <w:pPr>
        <w:pStyle w:val="ListParagraph"/>
        <w:numPr>
          <w:ilvl w:val="0"/>
          <w:numId w:val="1"/>
        </w:numPr>
        <w:spacing w:line="276" w:lineRule="auto"/>
        <w:jc w:val="both"/>
        <w:rPr>
          <w:rFonts w:ascii="Sylfaen" w:hAnsi="Sylfaen"/>
          <w:sz w:val="24"/>
          <w:szCs w:val="24"/>
        </w:rPr>
      </w:pPr>
      <w:r w:rsidRPr="00B418B0">
        <w:rPr>
          <w:rFonts w:ascii="Sylfaen" w:hAnsi="Sylfaen"/>
          <w:sz w:val="24"/>
          <w:szCs w:val="24"/>
        </w:rPr>
        <w:t>სპორტული მედიცინის მიმართულება;</w:t>
      </w:r>
    </w:p>
    <w:p w:rsidR="005C629A" w:rsidRPr="00B418B0" w:rsidRDefault="005C629A" w:rsidP="005C629A">
      <w:pPr>
        <w:pStyle w:val="ListParagraph"/>
        <w:rPr>
          <w:rFonts w:ascii="Sylfaen" w:hAnsi="Sylfaen"/>
          <w:sz w:val="24"/>
          <w:szCs w:val="24"/>
        </w:rPr>
      </w:pPr>
    </w:p>
    <w:p w:rsidR="005C629A" w:rsidRPr="00B418B0" w:rsidRDefault="005C629A" w:rsidP="005C629A">
      <w:pPr>
        <w:pStyle w:val="ListParagraph"/>
        <w:numPr>
          <w:ilvl w:val="0"/>
          <w:numId w:val="1"/>
        </w:numPr>
        <w:spacing w:line="276" w:lineRule="auto"/>
        <w:jc w:val="both"/>
        <w:rPr>
          <w:rFonts w:ascii="Sylfaen" w:hAnsi="Sylfaen"/>
          <w:sz w:val="24"/>
          <w:szCs w:val="24"/>
        </w:rPr>
      </w:pPr>
      <w:r w:rsidRPr="00B418B0">
        <w:rPr>
          <w:rFonts w:ascii="Sylfaen" w:hAnsi="Sylfaen"/>
          <w:sz w:val="24"/>
          <w:szCs w:val="24"/>
        </w:rPr>
        <w:lastRenderedPageBreak/>
        <w:t>კლინიკური კვლევების მიმართულება (რენტგენოლოგიური კვლევა, ექოსკოპია, კარდიოგრაფია, ლაბორატორია);</w:t>
      </w:r>
    </w:p>
    <w:p w:rsidR="005C629A" w:rsidRPr="00B418B0" w:rsidRDefault="005C629A" w:rsidP="005C629A">
      <w:pPr>
        <w:pStyle w:val="ListParagraph"/>
        <w:rPr>
          <w:rFonts w:ascii="Sylfaen" w:hAnsi="Sylfaen"/>
          <w:sz w:val="24"/>
          <w:szCs w:val="24"/>
        </w:rPr>
      </w:pPr>
    </w:p>
    <w:p w:rsidR="005C629A" w:rsidRPr="00B418B0" w:rsidRDefault="005C629A" w:rsidP="005C629A">
      <w:pPr>
        <w:pStyle w:val="ListParagraph"/>
        <w:numPr>
          <w:ilvl w:val="0"/>
          <w:numId w:val="1"/>
        </w:numPr>
        <w:spacing w:line="276" w:lineRule="auto"/>
        <w:jc w:val="both"/>
        <w:rPr>
          <w:rFonts w:ascii="Sylfaen" w:hAnsi="Sylfaen"/>
          <w:sz w:val="24"/>
          <w:szCs w:val="24"/>
        </w:rPr>
      </w:pPr>
      <w:r w:rsidRPr="00B418B0">
        <w:rPr>
          <w:rFonts w:ascii="Sylfaen" w:hAnsi="Sylfaen"/>
          <w:sz w:val="24"/>
          <w:szCs w:val="24"/>
        </w:rPr>
        <w:t>დამხმარე და ადაპტაციური საშუალებებისა (ფეხის ორთეზი, ხელის ორთეზი, ინდივიდუალური საჭიროების ავეჯი)  და სავარძელ-ეტლების მორგების მიმართულება.</w:t>
      </w:r>
    </w:p>
    <w:p w:rsidR="008C4F06" w:rsidRPr="00B418B0" w:rsidRDefault="008C4F06" w:rsidP="008C4F06">
      <w:pPr>
        <w:pStyle w:val="ListParagraph"/>
        <w:rPr>
          <w:rFonts w:ascii="Sylfaen" w:hAnsi="Sylfaen"/>
          <w:sz w:val="24"/>
          <w:szCs w:val="24"/>
        </w:rPr>
      </w:pPr>
    </w:p>
    <w:p w:rsidR="008C4F06" w:rsidRPr="00B418B0" w:rsidRDefault="008C4F06" w:rsidP="008C4F06">
      <w:pPr>
        <w:spacing w:line="276" w:lineRule="auto"/>
        <w:jc w:val="both"/>
        <w:rPr>
          <w:rFonts w:ascii="Sylfaen" w:hAnsi="Sylfaen"/>
          <w:sz w:val="24"/>
          <w:szCs w:val="24"/>
        </w:rPr>
      </w:pPr>
      <w:r w:rsidRPr="00B418B0">
        <w:rPr>
          <w:rFonts w:ascii="Sylfaen" w:hAnsi="Sylfaen"/>
          <w:sz w:val="24"/>
          <w:szCs w:val="24"/>
        </w:rPr>
        <w:t>კლინიკა</w:t>
      </w:r>
      <w:r w:rsidR="00F73858" w:rsidRPr="00B418B0">
        <w:rPr>
          <w:rFonts w:ascii="Sylfaen" w:hAnsi="Sylfaen"/>
          <w:sz w:val="24"/>
          <w:szCs w:val="24"/>
        </w:rPr>
        <w:t>ს,</w:t>
      </w:r>
      <w:r w:rsidRPr="00B418B0">
        <w:rPr>
          <w:rFonts w:ascii="Sylfaen" w:hAnsi="Sylfaen"/>
          <w:sz w:val="24"/>
          <w:szCs w:val="24"/>
        </w:rPr>
        <w:t xml:space="preserve"> ერთი სამუშაო დღის განმავლობაში </w:t>
      </w:r>
      <w:r w:rsidR="00F73858" w:rsidRPr="00B418B0">
        <w:rPr>
          <w:rFonts w:ascii="Sylfaen" w:hAnsi="Sylfaen"/>
          <w:sz w:val="24"/>
          <w:szCs w:val="24"/>
        </w:rPr>
        <w:t>შეეძლება სარეაბილიტაციო სერვისები მიაწოდოს</w:t>
      </w:r>
      <w:r w:rsidR="00346175" w:rsidRPr="00B418B0">
        <w:rPr>
          <w:rFonts w:ascii="Sylfaen" w:hAnsi="Sylfaen"/>
          <w:sz w:val="24"/>
          <w:szCs w:val="24"/>
        </w:rPr>
        <w:t xml:space="preserve"> 3</w:t>
      </w:r>
      <w:r w:rsidR="00346175" w:rsidRPr="00B418B0">
        <w:rPr>
          <w:rFonts w:ascii="Sylfaen" w:hAnsi="Sylfaen"/>
          <w:sz w:val="24"/>
          <w:szCs w:val="24"/>
          <w:lang w:val="en-US"/>
        </w:rPr>
        <w:t>9</w:t>
      </w:r>
      <w:r w:rsidR="00346175" w:rsidRPr="00B418B0">
        <w:rPr>
          <w:rFonts w:ascii="Sylfaen" w:hAnsi="Sylfaen"/>
          <w:sz w:val="24"/>
          <w:szCs w:val="24"/>
        </w:rPr>
        <w:t xml:space="preserve">0 – </w:t>
      </w:r>
      <w:r w:rsidR="00346175" w:rsidRPr="00B418B0">
        <w:rPr>
          <w:rFonts w:ascii="Sylfaen" w:hAnsi="Sylfaen"/>
          <w:sz w:val="24"/>
          <w:szCs w:val="24"/>
          <w:lang w:val="en-US"/>
        </w:rPr>
        <w:t>450</w:t>
      </w:r>
      <w:r w:rsidRPr="00B418B0">
        <w:rPr>
          <w:rFonts w:ascii="Sylfaen" w:hAnsi="Sylfaen"/>
          <w:sz w:val="24"/>
          <w:szCs w:val="24"/>
        </w:rPr>
        <w:t xml:space="preserve"> ბენეფიციარს (170-200 </w:t>
      </w:r>
      <w:r w:rsidR="004514C5" w:rsidRPr="00B418B0">
        <w:rPr>
          <w:rFonts w:ascii="Sylfaen" w:hAnsi="Sylfaen"/>
          <w:sz w:val="24"/>
          <w:szCs w:val="24"/>
        </w:rPr>
        <w:t>ბავშვი</w:t>
      </w:r>
      <w:r w:rsidRPr="00B418B0">
        <w:rPr>
          <w:rFonts w:ascii="Sylfaen" w:hAnsi="Sylfaen"/>
          <w:sz w:val="24"/>
          <w:szCs w:val="24"/>
        </w:rPr>
        <w:t xml:space="preserve"> და</w:t>
      </w:r>
      <w:r w:rsidR="00346175" w:rsidRPr="00B418B0">
        <w:rPr>
          <w:rFonts w:ascii="Sylfaen" w:hAnsi="Sylfaen"/>
          <w:sz w:val="24"/>
          <w:szCs w:val="24"/>
          <w:lang w:val="en-US"/>
        </w:rPr>
        <w:t>220</w:t>
      </w:r>
      <w:r w:rsidR="00346175" w:rsidRPr="00B418B0">
        <w:rPr>
          <w:rFonts w:ascii="Sylfaen" w:hAnsi="Sylfaen"/>
          <w:sz w:val="24"/>
          <w:szCs w:val="24"/>
        </w:rPr>
        <w:t>–</w:t>
      </w:r>
      <w:r w:rsidR="00346175" w:rsidRPr="00B418B0">
        <w:rPr>
          <w:rFonts w:ascii="Sylfaen" w:hAnsi="Sylfaen"/>
          <w:sz w:val="24"/>
          <w:szCs w:val="24"/>
          <w:lang w:val="en-US"/>
        </w:rPr>
        <w:t>250</w:t>
      </w:r>
      <w:r w:rsidR="004514C5" w:rsidRPr="00B418B0">
        <w:rPr>
          <w:rFonts w:ascii="Sylfaen" w:hAnsi="Sylfaen"/>
          <w:sz w:val="24"/>
          <w:szCs w:val="24"/>
        </w:rPr>
        <w:t>მოზრდილი</w:t>
      </w:r>
      <w:r w:rsidR="00D03B31" w:rsidRPr="00B418B0">
        <w:rPr>
          <w:rFonts w:ascii="Sylfaen" w:hAnsi="Sylfaen"/>
          <w:sz w:val="24"/>
          <w:szCs w:val="24"/>
        </w:rPr>
        <w:t>).</w:t>
      </w:r>
    </w:p>
    <w:p w:rsidR="00720705" w:rsidRPr="00B418B0" w:rsidRDefault="00D03B31" w:rsidP="008C4F06">
      <w:pPr>
        <w:spacing w:line="276" w:lineRule="auto"/>
        <w:jc w:val="both"/>
        <w:rPr>
          <w:rFonts w:ascii="Sylfaen" w:hAnsi="Sylfaen"/>
          <w:sz w:val="24"/>
          <w:szCs w:val="24"/>
        </w:rPr>
      </w:pPr>
      <w:r w:rsidRPr="00B418B0">
        <w:rPr>
          <w:rFonts w:ascii="Sylfaen" w:hAnsi="Sylfaen"/>
          <w:sz w:val="24"/>
          <w:szCs w:val="24"/>
        </w:rPr>
        <w:t xml:space="preserve">კლინიკაში გათვალისწინებულია 40 </w:t>
      </w:r>
      <w:r w:rsidR="004514C5" w:rsidRPr="00B418B0">
        <w:rPr>
          <w:rFonts w:ascii="Sylfaen" w:hAnsi="Sylfaen"/>
          <w:sz w:val="24"/>
          <w:szCs w:val="24"/>
        </w:rPr>
        <w:t xml:space="preserve">სტაციონარული </w:t>
      </w:r>
      <w:r w:rsidRPr="00B418B0">
        <w:rPr>
          <w:rFonts w:ascii="Sylfaen" w:hAnsi="Sylfaen"/>
          <w:sz w:val="24"/>
          <w:szCs w:val="24"/>
        </w:rPr>
        <w:t>ადგილი</w:t>
      </w:r>
      <w:r w:rsidR="004514C5" w:rsidRPr="00B418B0">
        <w:rPr>
          <w:rFonts w:ascii="Sylfaen" w:hAnsi="Sylfaen"/>
          <w:sz w:val="24"/>
          <w:szCs w:val="24"/>
        </w:rPr>
        <w:t xml:space="preserve"> - 30 ერთადგილიანი და 10 ორადგილიანი, კომფორტული, სრულად ადაპტირებული, ინდივიდუალური სველი წერტილებით აღჭურვილი პალატა.</w:t>
      </w:r>
    </w:p>
    <w:p w:rsidR="004514C5" w:rsidRPr="00B418B0" w:rsidRDefault="004514C5" w:rsidP="008C4F06">
      <w:pPr>
        <w:spacing w:line="276" w:lineRule="auto"/>
        <w:jc w:val="both"/>
        <w:rPr>
          <w:rFonts w:ascii="Sylfaen" w:hAnsi="Sylfaen"/>
          <w:sz w:val="24"/>
          <w:szCs w:val="24"/>
        </w:rPr>
      </w:pPr>
      <w:r w:rsidRPr="00B418B0">
        <w:rPr>
          <w:rFonts w:ascii="Sylfaen" w:hAnsi="Sylfaen"/>
          <w:sz w:val="24"/>
          <w:szCs w:val="24"/>
        </w:rPr>
        <w:t>კლინიკა სარეაბილიტაციო სერვისებს მიაწვდის შემდეგი ნოზოლოგიებისა და სამედიცინო მდგომარეობების მქონე ბენეფიციარებს:</w:t>
      </w:r>
    </w:p>
    <w:p w:rsidR="004514C5" w:rsidRPr="00B418B0" w:rsidRDefault="004514C5" w:rsidP="004514C5">
      <w:pPr>
        <w:pStyle w:val="ListParagraph"/>
        <w:numPr>
          <w:ilvl w:val="0"/>
          <w:numId w:val="2"/>
        </w:numPr>
        <w:spacing w:line="276" w:lineRule="auto"/>
        <w:jc w:val="both"/>
        <w:rPr>
          <w:rFonts w:ascii="Sylfaen" w:hAnsi="Sylfaen"/>
          <w:sz w:val="24"/>
          <w:szCs w:val="24"/>
        </w:rPr>
      </w:pPr>
      <w:r w:rsidRPr="00B418B0">
        <w:rPr>
          <w:rFonts w:ascii="Sylfaen" w:hAnsi="Sylfaen"/>
          <w:sz w:val="24"/>
          <w:szCs w:val="24"/>
        </w:rPr>
        <w:t>ნერვული სისტემის დაზიანებით განპირობებული მდგომარეობები:</w:t>
      </w:r>
    </w:p>
    <w:p w:rsidR="004514C5" w:rsidRPr="00B418B0" w:rsidRDefault="004514C5" w:rsidP="004514C5">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თავისა და ზურგის ტვინში სისხლის მიმოქცევის მოშლის შემდგომი მდგომარეობა;</w:t>
      </w:r>
    </w:p>
    <w:p w:rsidR="004514C5" w:rsidRPr="00B418B0" w:rsidRDefault="004514C5" w:rsidP="004514C5">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თავისა და ზურგის ტვინის ტრავმული დაზიანების შემდგომი მდგომარეობა;</w:t>
      </w:r>
    </w:p>
    <w:p w:rsidR="004514C5" w:rsidRPr="00B418B0" w:rsidRDefault="004514C5" w:rsidP="004514C5">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პარკინსონის დაავადება და სხვა ექსტრაპირამიდული მოძრაობითი აშლილობანი;</w:t>
      </w:r>
    </w:p>
    <w:p w:rsidR="005C629A" w:rsidRPr="00B418B0" w:rsidRDefault="004514C5"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 xml:space="preserve">გაფანტული სკლეროზი და სხვა მადემიელინიზირებელი </w:t>
      </w:r>
      <w:r w:rsidR="00CB364E" w:rsidRPr="00B418B0">
        <w:rPr>
          <w:rFonts w:ascii="Sylfaen" w:hAnsi="Sylfaen"/>
          <w:sz w:val="24"/>
          <w:szCs w:val="24"/>
        </w:rPr>
        <w:t>ავადმყოფო</w:t>
      </w:r>
      <w:r w:rsidRPr="00B418B0">
        <w:rPr>
          <w:rFonts w:ascii="Sylfaen" w:hAnsi="Sylfaen"/>
          <w:sz w:val="24"/>
          <w:szCs w:val="24"/>
        </w:rPr>
        <w:t>ბები;</w:t>
      </w:r>
    </w:p>
    <w:p w:rsidR="004514C5" w:rsidRPr="00B418B0" w:rsidRDefault="00CB364E"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ცერებრული დამბლა და სხვა პარალიზური სინდრომები;</w:t>
      </w:r>
    </w:p>
    <w:p w:rsidR="00CB364E" w:rsidRPr="00B418B0" w:rsidRDefault="00CB364E"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ნერვ-კუნთოვანი დაავადებები;</w:t>
      </w:r>
    </w:p>
    <w:p w:rsidR="00CB364E" w:rsidRPr="00B418B0" w:rsidRDefault="00CB364E"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პოლინეიროპათიები და პერიფერიული ნერვული სისტემის სხვა დაზიანებანი;</w:t>
      </w:r>
    </w:p>
    <w:p w:rsidR="00F46832" w:rsidRPr="00B418B0" w:rsidRDefault="00CB364E" w:rsidP="00F4683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ცენტრალური ნერვული სისტემის ანთებადი დაავადებების შემდგომი მდგომარეობები.</w:t>
      </w:r>
    </w:p>
    <w:p w:rsidR="00F46832" w:rsidRPr="00B418B0" w:rsidRDefault="00F46832" w:rsidP="00F46832">
      <w:pPr>
        <w:pStyle w:val="ListParagraph"/>
        <w:spacing w:line="276" w:lineRule="auto"/>
        <w:ind w:left="1440"/>
        <w:jc w:val="both"/>
        <w:rPr>
          <w:rFonts w:ascii="Sylfaen" w:hAnsi="Sylfaen"/>
          <w:sz w:val="24"/>
          <w:szCs w:val="24"/>
        </w:rPr>
      </w:pPr>
    </w:p>
    <w:p w:rsidR="00F46832" w:rsidRPr="00B418B0" w:rsidRDefault="00F46832" w:rsidP="00F46832">
      <w:pPr>
        <w:pStyle w:val="ListParagraph"/>
        <w:numPr>
          <w:ilvl w:val="0"/>
          <w:numId w:val="2"/>
        </w:numPr>
        <w:spacing w:line="276" w:lineRule="auto"/>
        <w:jc w:val="both"/>
        <w:rPr>
          <w:rFonts w:ascii="Sylfaen" w:hAnsi="Sylfaen"/>
          <w:sz w:val="24"/>
          <w:szCs w:val="24"/>
        </w:rPr>
      </w:pPr>
      <w:r w:rsidRPr="00B418B0">
        <w:rPr>
          <w:rFonts w:ascii="Sylfaen" w:hAnsi="Sylfaen"/>
          <w:sz w:val="24"/>
          <w:szCs w:val="24"/>
        </w:rPr>
        <w:t>ძვალ-სახსროვანი სისტემის დაზიანებით განპირობებული მდგომარეობები: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პოლიართროპათიები;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ართროზები;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დორსოპათიები, მადეფორმირებელი დორსოპათიები (სკოლიოზები);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კუნთების დაზიანებები.</w:t>
      </w:r>
    </w:p>
    <w:p w:rsidR="00F46832" w:rsidRPr="00B418B0" w:rsidRDefault="00F46832" w:rsidP="00F46832">
      <w:pPr>
        <w:pStyle w:val="ListParagraph"/>
        <w:spacing w:line="276" w:lineRule="auto"/>
        <w:ind w:left="1440"/>
        <w:jc w:val="both"/>
        <w:rPr>
          <w:rFonts w:ascii="Sylfaen" w:hAnsi="Sylfaen"/>
          <w:sz w:val="24"/>
          <w:szCs w:val="24"/>
        </w:rPr>
      </w:pPr>
    </w:p>
    <w:p w:rsidR="00F46832" w:rsidRPr="00B418B0" w:rsidRDefault="00F46832" w:rsidP="00F46832">
      <w:pPr>
        <w:pStyle w:val="ListParagraph"/>
        <w:numPr>
          <w:ilvl w:val="0"/>
          <w:numId w:val="2"/>
        </w:numPr>
        <w:spacing w:line="276" w:lineRule="auto"/>
        <w:jc w:val="both"/>
        <w:rPr>
          <w:rFonts w:ascii="Sylfaen" w:hAnsi="Sylfaen"/>
          <w:sz w:val="24"/>
          <w:szCs w:val="24"/>
        </w:rPr>
      </w:pPr>
      <w:r w:rsidRPr="00B418B0">
        <w:rPr>
          <w:rFonts w:ascii="Sylfaen" w:hAnsi="Sylfaen"/>
          <w:sz w:val="24"/>
          <w:szCs w:val="24"/>
        </w:rPr>
        <w:t>პოს</w:t>
      </w:r>
      <w:r w:rsidR="00D401A7">
        <w:rPr>
          <w:rFonts w:ascii="Sylfaen" w:hAnsi="Sylfaen"/>
          <w:sz w:val="24"/>
          <w:szCs w:val="24"/>
        </w:rPr>
        <w:t>ტ</w:t>
      </w:r>
      <w:r w:rsidRPr="00B418B0">
        <w:rPr>
          <w:rFonts w:ascii="Sylfaen" w:hAnsi="Sylfaen"/>
          <w:sz w:val="24"/>
          <w:szCs w:val="24"/>
        </w:rPr>
        <w:t>ოპერაციული მდგომარეობები</w:t>
      </w:r>
      <w:r w:rsidR="003B46D3" w:rsidRPr="00B418B0">
        <w:rPr>
          <w:rFonts w:ascii="Sylfaen" w:hAnsi="Sylfaen"/>
          <w:sz w:val="24"/>
          <w:szCs w:val="24"/>
        </w:rPr>
        <w:t>;</w:t>
      </w:r>
    </w:p>
    <w:p w:rsidR="003B46D3" w:rsidRPr="00B418B0" w:rsidRDefault="003B46D3" w:rsidP="003B46D3">
      <w:pPr>
        <w:pStyle w:val="ListParagraph"/>
        <w:numPr>
          <w:ilvl w:val="0"/>
          <w:numId w:val="2"/>
        </w:numPr>
        <w:spacing w:after="200" w:line="276" w:lineRule="auto"/>
        <w:jc w:val="both"/>
        <w:rPr>
          <w:rFonts w:ascii="Sylfaen" w:eastAsia="Sylfaen" w:hAnsi="Sylfaen" w:cs="Times New Roman"/>
          <w:sz w:val="24"/>
          <w:szCs w:val="24"/>
        </w:rPr>
      </w:pPr>
      <w:r w:rsidRPr="00B418B0">
        <w:rPr>
          <w:rFonts w:ascii="Sylfaen" w:eastAsia="Sylfaen" w:hAnsi="Sylfaen" w:cs="Times New Roman"/>
          <w:sz w:val="24"/>
          <w:szCs w:val="24"/>
        </w:rPr>
        <w:t>სპორტსმენთა სკრინინგული კვლევა (ანთროპომეტრია, ელექტროკარდიოგრაფია, სტრესს-ეკგ, ექოკარდიოგრაფია, მუცლის ღრუს ულტრაბგერითი კვლევა);</w:t>
      </w:r>
    </w:p>
    <w:p w:rsidR="003B46D3" w:rsidRPr="00B418B0" w:rsidRDefault="003B46D3" w:rsidP="003B46D3">
      <w:pPr>
        <w:pStyle w:val="ListParagraph"/>
        <w:numPr>
          <w:ilvl w:val="0"/>
          <w:numId w:val="2"/>
        </w:numPr>
        <w:spacing w:after="200" w:line="276" w:lineRule="auto"/>
        <w:jc w:val="both"/>
        <w:rPr>
          <w:rFonts w:ascii="Sylfaen" w:eastAsia="Sylfaen" w:hAnsi="Sylfaen" w:cs="Times New Roman"/>
          <w:sz w:val="24"/>
          <w:szCs w:val="24"/>
        </w:rPr>
      </w:pPr>
      <w:r w:rsidRPr="00B418B0">
        <w:rPr>
          <w:rFonts w:ascii="Sylfaen" w:eastAsia="Sylfaen" w:hAnsi="Sylfaen" w:cs="Times New Roman"/>
          <w:sz w:val="24"/>
          <w:szCs w:val="24"/>
        </w:rPr>
        <w:lastRenderedPageBreak/>
        <w:t>სპორტსმენთა საყრდენ-მამოძრავებელი სისტემის დაზიანებების დიაგნოსტიკა, მკურნალობა და რეაბილიტაცია;</w:t>
      </w:r>
    </w:p>
    <w:p w:rsidR="003B46D3" w:rsidRPr="00B418B0" w:rsidRDefault="003B46D3" w:rsidP="003B46D3">
      <w:pPr>
        <w:pStyle w:val="ListParagraph"/>
        <w:numPr>
          <w:ilvl w:val="0"/>
          <w:numId w:val="2"/>
        </w:numPr>
        <w:spacing w:after="200" w:line="276" w:lineRule="auto"/>
        <w:jc w:val="both"/>
        <w:rPr>
          <w:rFonts w:ascii="Sylfaen" w:eastAsia="Sylfaen" w:hAnsi="Sylfaen" w:cs="Times New Roman"/>
          <w:sz w:val="24"/>
          <w:szCs w:val="24"/>
        </w:rPr>
      </w:pPr>
      <w:r w:rsidRPr="00B418B0">
        <w:rPr>
          <w:rFonts w:ascii="Sylfaen" w:eastAsia="Sylfaen" w:hAnsi="Sylfaen" w:cs="Times New Roman"/>
          <w:sz w:val="24"/>
          <w:szCs w:val="24"/>
        </w:rPr>
        <w:t>საყრდენ-მამოძრავებელი სისტემის დაზიანებების წინასაოპერაციო და პოსტოპერაციული რეაბილიტაცია;</w:t>
      </w:r>
    </w:p>
    <w:p w:rsidR="003B46D3" w:rsidRPr="00B418B0" w:rsidRDefault="003B46D3" w:rsidP="00557DFD">
      <w:pPr>
        <w:pStyle w:val="ListParagraph"/>
        <w:numPr>
          <w:ilvl w:val="0"/>
          <w:numId w:val="2"/>
        </w:numPr>
        <w:spacing w:after="200" w:line="276" w:lineRule="auto"/>
        <w:jc w:val="both"/>
        <w:rPr>
          <w:rFonts w:ascii="Sylfaen" w:hAnsi="Sylfaen"/>
          <w:sz w:val="24"/>
          <w:szCs w:val="24"/>
        </w:rPr>
      </w:pPr>
      <w:r w:rsidRPr="00B418B0">
        <w:rPr>
          <w:rFonts w:ascii="Sylfaen" w:eastAsia="Sylfaen" w:hAnsi="Sylfaen" w:cs="Times New Roman"/>
          <w:sz w:val="24"/>
          <w:szCs w:val="24"/>
        </w:rPr>
        <w:t>გულ-სისხლძარღვთა დაავადებების რისკ-ფაქტორების მართვა</w:t>
      </w:r>
      <w:r w:rsidR="00557DFD" w:rsidRPr="00B418B0">
        <w:rPr>
          <w:rFonts w:ascii="Sylfaen" w:hAnsi="Sylfaen"/>
          <w:sz w:val="24"/>
          <w:szCs w:val="24"/>
        </w:rPr>
        <w:t>, დაზიანების განვითარების პრევენცია</w:t>
      </w:r>
      <w:r w:rsidRPr="00B418B0">
        <w:rPr>
          <w:rFonts w:ascii="Sylfaen" w:eastAsia="Sylfaen" w:hAnsi="Sylfaen" w:cs="Times New Roman"/>
          <w:sz w:val="24"/>
          <w:szCs w:val="24"/>
        </w:rPr>
        <w:t xml:space="preserve"> და კარდიორეაბილიტაცია;</w:t>
      </w:r>
    </w:p>
    <w:p w:rsidR="003B45A2" w:rsidRPr="00B418B0" w:rsidRDefault="003B45A2" w:rsidP="003B45A2">
      <w:pPr>
        <w:spacing w:line="276" w:lineRule="auto"/>
        <w:jc w:val="both"/>
        <w:rPr>
          <w:rFonts w:ascii="Sylfaen" w:hAnsi="Sylfaen"/>
          <w:sz w:val="24"/>
          <w:szCs w:val="24"/>
        </w:rPr>
      </w:pPr>
    </w:p>
    <w:p w:rsidR="003B45A2" w:rsidRPr="00B418B0" w:rsidRDefault="003B45A2" w:rsidP="003B45A2">
      <w:pPr>
        <w:spacing w:line="276" w:lineRule="auto"/>
        <w:jc w:val="both"/>
        <w:rPr>
          <w:rFonts w:ascii="Sylfaen" w:hAnsi="Sylfaen"/>
          <w:sz w:val="24"/>
          <w:szCs w:val="24"/>
        </w:rPr>
      </w:pPr>
      <w:r w:rsidRPr="00B418B0">
        <w:rPr>
          <w:rFonts w:ascii="Sylfaen" w:hAnsi="Sylfaen"/>
          <w:sz w:val="24"/>
          <w:szCs w:val="24"/>
        </w:rPr>
        <w:t>კლინიკა ბენეფიციარებს მიაწვდის შემდეგ სარეაბილიტაციო სერვისებს:</w:t>
      </w:r>
    </w:p>
    <w:p w:rsidR="003B45A2" w:rsidRPr="00B418B0" w:rsidRDefault="003B45A2" w:rsidP="003B45A2">
      <w:pPr>
        <w:spacing w:line="276" w:lineRule="auto"/>
        <w:jc w:val="both"/>
        <w:rPr>
          <w:rFonts w:ascii="Sylfaen" w:hAnsi="Sylfaen"/>
          <w:sz w:val="24"/>
          <w:szCs w:val="24"/>
        </w:rPr>
      </w:pPr>
    </w:p>
    <w:p w:rsidR="003B45A2" w:rsidRPr="00360F0A"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ექიმის (საჭიროების მიხედვით - ნევროლოგი, რეაბილიტოლოგი, ორთოპედი, კარდიოლოგი</w:t>
      </w:r>
      <w:r w:rsidR="00996628">
        <w:rPr>
          <w:rFonts w:ascii="Sylfaen" w:hAnsi="Sylfaen"/>
          <w:sz w:val="24"/>
          <w:szCs w:val="24"/>
          <w:lang w:val="en-US"/>
        </w:rPr>
        <w:t xml:space="preserve">, </w:t>
      </w:r>
      <w:r w:rsidR="00996628">
        <w:rPr>
          <w:rFonts w:ascii="Sylfaen" w:hAnsi="Sylfaen"/>
          <w:sz w:val="24"/>
          <w:szCs w:val="24"/>
        </w:rPr>
        <w:t>სპორტული ექიმი, ექიმი რადიოლოგი</w:t>
      </w:r>
      <w:r w:rsidRPr="00B418B0">
        <w:rPr>
          <w:rFonts w:ascii="Sylfaen" w:hAnsi="Sylfaen"/>
          <w:sz w:val="24"/>
          <w:szCs w:val="24"/>
        </w:rPr>
        <w:t xml:space="preserve">) </w:t>
      </w:r>
      <w:r w:rsidR="00360F0A">
        <w:rPr>
          <w:rFonts w:ascii="Sylfaen" w:hAnsi="Sylfaen"/>
          <w:sz w:val="24"/>
          <w:szCs w:val="24"/>
        </w:rPr>
        <w:t xml:space="preserve">შეფასება და მკურნალობის პროცესში </w:t>
      </w:r>
      <w:r w:rsidRPr="00B418B0">
        <w:rPr>
          <w:rFonts w:ascii="Sylfaen" w:hAnsi="Sylfaen"/>
          <w:sz w:val="24"/>
          <w:szCs w:val="24"/>
        </w:rPr>
        <w:t>მეთვალყურეობა;</w:t>
      </w:r>
    </w:p>
    <w:p w:rsidR="00360F0A" w:rsidRPr="00B418B0" w:rsidRDefault="00360F0A"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ინდივიდუალური სარეაბილიტაციო გეგმის შედგენა</w:t>
      </w:r>
      <w:r>
        <w:rPr>
          <w:rFonts w:ascii="Sylfaen" w:hAnsi="Sylfaen"/>
          <w:sz w:val="24"/>
          <w:szCs w:val="24"/>
        </w:rPr>
        <w:t xml:space="preserve"> (გეგმის შედგენამდე ხდება პაციენტის შეფასება ინტერდისციპლინური გუნდის სპეციალისტების მიერ შესაბამისი ინსტრუმენტების გამოყენებით. შეფასება მოხდება სარეაბილიტაციო მკურნალობის დაწყებისას. შემდგომის შეფასების ვადა განისაზღვრება ყველა შემთხვევაში ინდივიდუალურად ინტერდისციპლინური გუნდის წევრების მიერ)</w:t>
      </w:r>
      <w:r w:rsidRPr="00B418B0">
        <w:rPr>
          <w:rFonts w:ascii="Sylfaen" w:hAnsi="Sylfaen"/>
          <w:sz w:val="24"/>
          <w:szCs w:val="24"/>
        </w:rPr>
        <w:t>;</w:t>
      </w:r>
    </w:p>
    <w:p w:rsidR="003B45A2" w:rsidRPr="00B418B0"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ფიზიკური თერაპია;</w:t>
      </w:r>
    </w:p>
    <w:p w:rsidR="003B45A2" w:rsidRPr="00B418B0"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ოკუპაციური თერაპია;</w:t>
      </w:r>
    </w:p>
    <w:p w:rsidR="003B45A2" w:rsidRPr="00B418B0"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მეტყველების თერა</w:t>
      </w:r>
      <w:r w:rsidR="008F5F63" w:rsidRPr="00B418B0">
        <w:rPr>
          <w:rFonts w:ascii="Sylfaen" w:hAnsi="Sylfaen"/>
          <w:sz w:val="24"/>
          <w:szCs w:val="24"/>
        </w:rPr>
        <w:t>პია;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ფსიქოლოგიური შეფასება და ტესტირება;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ნეიროფსიქოლოგიური შეფასება და ტესტირება;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ფსიქოლოგიური დახმარება;</w:t>
      </w:r>
    </w:p>
    <w:p w:rsidR="00BA1AF4" w:rsidRDefault="00BA1AF4"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აქვათერაპია;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ანთროპომეტრიული კვლევა;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სხეულის შემადგენლობის შესწავლა;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ელექტროკარდიოგრაფია;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ელექტროკარდიოგრაფია ფიზიკური დატვირთვის ტესტით;</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ექოკარდიოგრაფია;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მუცლის ღრუს ორგანოების ულტრაბგერითი გამოკვლევა;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ფარისებრი ჯირკვლის ულტრაბგერითი გამოკვლევა;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ფიზიოთერაპიული პროცედურები:ულტრაბგერითი თერაპია, ელექტროთერაპია, კომპრესოთერაპია, ლაზეროთერაპია, მაგნიტოთერაპია;</w:t>
      </w:r>
    </w:p>
    <w:p w:rsidR="00972FC1" w:rsidRP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 xml:space="preserve">მექანოთერაპია </w:t>
      </w:r>
      <w:r>
        <w:rPr>
          <w:rFonts w:ascii="Sylfaen" w:hAnsi="Sylfaen"/>
          <w:sz w:val="24"/>
          <w:szCs w:val="24"/>
          <w:lang w:val="en-US"/>
        </w:rPr>
        <w:t>(CPM);</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რეგიონალური მასაჟი;</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სპირომეტრია;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lastRenderedPageBreak/>
        <w:t>სპორტსმენთა სკრინინგული გამოკვლევა, 18 წლამდე გუნდების ანთროპომეტრია, ეკგ, სუბმაქსიმალური სტრესს ტესტი, რეკომენდაცია;</w:t>
      </w:r>
    </w:p>
    <w:p w:rsidR="00972FC1" w:rsidRPr="00972FC1" w:rsidRDefault="00972FC1" w:rsidP="00972FC1">
      <w:pPr>
        <w:pStyle w:val="ListParagraph"/>
        <w:numPr>
          <w:ilvl w:val="0"/>
          <w:numId w:val="5"/>
        </w:numPr>
        <w:spacing w:line="276" w:lineRule="auto"/>
        <w:jc w:val="both"/>
        <w:rPr>
          <w:rFonts w:ascii="Sylfaen" w:hAnsi="Sylfaen"/>
          <w:sz w:val="24"/>
          <w:szCs w:val="24"/>
        </w:rPr>
      </w:pPr>
      <w:r>
        <w:rPr>
          <w:rFonts w:ascii="Sylfaen" w:hAnsi="Sylfaen"/>
          <w:sz w:val="24"/>
          <w:szCs w:val="24"/>
        </w:rPr>
        <w:t>სპორტსმენთა სკრინინგული გამოკვლევა, 18 წლის ზევით გუნდების ანთროპომეტრია, ეკგ, სუბმაქსიმალური სტრესს ტესტი, რეკომენდაცია;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ხელოვნების თერაპია;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ქცევის თერაპია;</w:t>
      </w:r>
    </w:p>
    <w:p w:rsidR="00E90D15" w:rsidRPr="00B418B0" w:rsidRDefault="00E90D15"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სენსორული თერაპია;</w:t>
      </w:r>
    </w:p>
    <w:p w:rsidR="008F5F63" w:rsidRPr="00360F0A" w:rsidRDefault="008F5F63" w:rsidP="00360F0A">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განვითარების პედაგოგის დახმარება;</w:t>
      </w:r>
    </w:p>
    <w:p w:rsidR="008C7F08" w:rsidRPr="00B418B0" w:rsidRDefault="00CA254C" w:rsidP="008C7F08">
      <w:pPr>
        <w:pStyle w:val="ListParagraph"/>
        <w:numPr>
          <w:ilvl w:val="0"/>
          <w:numId w:val="5"/>
        </w:numPr>
        <w:spacing w:line="276" w:lineRule="auto"/>
        <w:jc w:val="both"/>
        <w:rPr>
          <w:rFonts w:ascii="Sylfaen" w:hAnsi="Sylfaen"/>
          <w:sz w:val="24"/>
          <w:szCs w:val="24"/>
        </w:rPr>
      </w:pPr>
      <w:r>
        <w:rPr>
          <w:rFonts w:ascii="Sylfaen" w:hAnsi="Sylfaen"/>
          <w:sz w:val="24"/>
          <w:szCs w:val="24"/>
        </w:rPr>
        <w:t xml:space="preserve">დაზიანების </w:t>
      </w:r>
      <w:r w:rsidR="008C7F08" w:rsidRPr="00B418B0">
        <w:rPr>
          <w:rFonts w:ascii="Sylfaen" w:hAnsi="Sylfaen"/>
          <w:sz w:val="24"/>
          <w:szCs w:val="24"/>
        </w:rPr>
        <w:t>მწვავე</w:t>
      </w:r>
      <w:r>
        <w:rPr>
          <w:rFonts w:ascii="Sylfaen" w:hAnsi="Sylfaen"/>
          <w:sz w:val="24"/>
          <w:szCs w:val="24"/>
        </w:rPr>
        <w:t xml:space="preserve"> და ადრეული აღდგენის</w:t>
      </w:r>
      <w:r w:rsidR="008C7F08" w:rsidRPr="00B418B0">
        <w:rPr>
          <w:rFonts w:ascii="Sylfaen" w:hAnsi="Sylfaen"/>
          <w:sz w:val="24"/>
          <w:szCs w:val="24"/>
        </w:rPr>
        <w:t xml:space="preserve"> პერიოდში</w:t>
      </w:r>
      <w:r>
        <w:rPr>
          <w:rFonts w:ascii="Sylfaen" w:hAnsi="Sylfaen"/>
          <w:sz w:val="24"/>
          <w:szCs w:val="24"/>
        </w:rPr>
        <w:t>,</w:t>
      </w:r>
      <w:r w:rsidR="008C7F08" w:rsidRPr="00B418B0">
        <w:rPr>
          <w:rFonts w:ascii="Sylfaen" w:hAnsi="Sylfaen"/>
          <w:sz w:val="24"/>
          <w:szCs w:val="24"/>
        </w:rPr>
        <w:t xml:space="preserve"> სარეაბილიტაციო გუნდის ვიზიტი ინტენსიური თერაპიის</w:t>
      </w:r>
      <w:r>
        <w:rPr>
          <w:rFonts w:ascii="Sylfaen" w:hAnsi="Sylfaen"/>
          <w:sz w:val="24"/>
          <w:szCs w:val="24"/>
        </w:rPr>
        <w:t xml:space="preserve"> ან სტაციონარის შესაბამის</w:t>
      </w:r>
      <w:r w:rsidR="008C7F08" w:rsidRPr="00B418B0">
        <w:rPr>
          <w:rFonts w:ascii="Sylfaen" w:hAnsi="Sylfaen"/>
          <w:sz w:val="24"/>
          <w:szCs w:val="24"/>
        </w:rPr>
        <w:t xml:space="preserve"> განყოფილებაში </w:t>
      </w:r>
      <w:r>
        <w:rPr>
          <w:rFonts w:ascii="Sylfaen" w:hAnsi="Sylfaen"/>
          <w:sz w:val="24"/>
          <w:szCs w:val="24"/>
        </w:rPr>
        <w:t>ან ბინაზე,</w:t>
      </w:r>
      <w:r w:rsidR="008C7F08" w:rsidRPr="00B418B0">
        <w:rPr>
          <w:rFonts w:ascii="Sylfaen" w:hAnsi="Sylfaen"/>
          <w:sz w:val="24"/>
          <w:szCs w:val="24"/>
        </w:rPr>
        <w:t xml:space="preserve"> სარეაბილიტაციო ღონისძიებების დაგეგმვა</w:t>
      </w:r>
      <w:r>
        <w:rPr>
          <w:rFonts w:ascii="Sylfaen" w:hAnsi="Sylfaen"/>
          <w:sz w:val="24"/>
          <w:szCs w:val="24"/>
        </w:rPr>
        <w:t xml:space="preserve"> და ადრეული სარეაბილიტაციო მკურნალობის დაწყება</w:t>
      </w:r>
      <w:r w:rsidR="008C7F08" w:rsidRPr="00B418B0">
        <w:rPr>
          <w:rFonts w:ascii="Sylfaen" w:hAnsi="Sylfaen"/>
          <w:sz w:val="24"/>
          <w:szCs w:val="24"/>
        </w:rPr>
        <w:t>;</w:t>
      </w:r>
    </w:p>
    <w:p w:rsidR="00E90D15"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დამხმარე საშუალებების შერჩევა, მორგება</w:t>
      </w:r>
      <w:r w:rsidR="00E90D15" w:rsidRPr="00B418B0">
        <w:rPr>
          <w:rFonts w:ascii="Sylfaen" w:hAnsi="Sylfaen"/>
          <w:sz w:val="24"/>
          <w:szCs w:val="24"/>
        </w:rPr>
        <w:t>, ბენეფიციარზე ადაპტირება</w:t>
      </w:r>
      <w:r w:rsidRPr="00B418B0">
        <w:rPr>
          <w:rFonts w:ascii="Sylfaen" w:hAnsi="Sylfaen"/>
          <w:sz w:val="24"/>
          <w:szCs w:val="24"/>
        </w:rPr>
        <w:t xml:space="preserve"> და მათი გამოყენების სწავლება (სავარძელ - ეტლებისა და </w:t>
      </w:r>
      <w:r w:rsidR="00E90D15" w:rsidRPr="00B418B0">
        <w:rPr>
          <w:rFonts w:ascii="Sylfaen" w:hAnsi="Sylfaen"/>
          <w:sz w:val="24"/>
          <w:szCs w:val="24"/>
        </w:rPr>
        <w:t xml:space="preserve">დამხმარე </w:t>
      </w:r>
      <w:r w:rsidRPr="00B418B0">
        <w:rPr>
          <w:rFonts w:ascii="Sylfaen" w:hAnsi="Sylfaen"/>
          <w:sz w:val="24"/>
          <w:szCs w:val="24"/>
        </w:rPr>
        <w:t>სასიარულო საშუალებების გამოყენების ტრენინგი</w:t>
      </w:r>
      <w:r w:rsidR="00E90D15" w:rsidRPr="00B418B0">
        <w:rPr>
          <w:rFonts w:ascii="Sylfaen" w:hAnsi="Sylfaen"/>
          <w:sz w:val="24"/>
          <w:szCs w:val="24"/>
        </w:rPr>
        <w:t>ს ჩასატარებლად გამოყოფილ ადგილზე მოეწყობა გარემო პირობებთან მიახლოვებული ხელოვნური ბარიერების და რელიეფური ზედაპირების სივრცე;</w:t>
      </w:r>
    </w:p>
    <w:p w:rsidR="00F93876" w:rsidRPr="00B418B0" w:rsidRDefault="00E90D15"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 xml:space="preserve"> სავრძელ - ეტლების </w:t>
      </w:r>
      <w:r w:rsidR="00C736AB">
        <w:rPr>
          <w:rFonts w:ascii="Sylfaen" w:hAnsi="Sylfaen"/>
          <w:sz w:val="24"/>
          <w:szCs w:val="24"/>
        </w:rPr>
        <w:t xml:space="preserve">ინდივიდუალური </w:t>
      </w:r>
      <w:r w:rsidRPr="00B418B0">
        <w:rPr>
          <w:rFonts w:ascii="Sylfaen" w:hAnsi="Sylfaen"/>
          <w:sz w:val="24"/>
          <w:szCs w:val="24"/>
        </w:rPr>
        <w:t>მორგება</w:t>
      </w:r>
      <w:r w:rsidR="00F93876" w:rsidRPr="00B418B0">
        <w:rPr>
          <w:rFonts w:ascii="Sylfaen" w:hAnsi="Sylfaen"/>
          <w:sz w:val="24"/>
          <w:szCs w:val="24"/>
        </w:rPr>
        <w:t>;</w:t>
      </w:r>
    </w:p>
    <w:p w:rsidR="00F93876" w:rsidRPr="00B418B0" w:rsidRDefault="00F93876"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მშობლებისა და ოჯახის წევრების განათლება ბინის პირობებში სარეაბილიტაციო მკურნალობის გასაგრძელებლად;</w:t>
      </w:r>
    </w:p>
    <w:p w:rsidR="008C7F08" w:rsidRPr="00B418B0" w:rsidRDefault="008C7F08"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ბენეფიციარის მდგომარეობის გათვალისწინებით ბინის ადაპტირების გეგმის შედგენა.</w:t>
      </w:r>
    </w:p>
    <w:p w:rsidR="00117357" w:rsidRPr="00B418B0" w:rsidRDefault="00117357" w:rsidP="00117357">
      <w:pPr>
        <w:spacing w:line="276" w:lineRule="auto"/>
        <w:jc w:val="both"/>
        <w:rPr>
          <w:rFonts w:ascii="Sylfaen" w:hAnsi="Sylfaen"/>
          <w:sz w:val="24"/>
          <w:szCs w:val="24"/>
        </w:rPr>
      </w:pPr>
    </w:p>
    <w:p w:rsidR="00117357" w:rsidRPr="00B418B0" w:rsidRDefault="00117357" w:rsidP="00117357">
      <w:pPr>
        <w:jc w:val="both"/>
        <w:rPr>
          <w:rFonts w:ascii="Sylfaen" w:hAnsi="Sylfaen"/>
          <w:sz w:val="24"/>
          <w:szCs w:val="24"/>
        </w:rPr>
      </w:pPr>
      <w:r w:rsidRPr="00B418B0">
        <w:rPr>
          <w:rFonts w:ascii="Sylfaen" w:hAnsi="Sylfaen"/>
          <w:sz w:val="24"/>
          <w:szCs w:val="24"/>
        </w:rPr>
        <w:t xml:space="preserve">კენ ვოლკერის სახელობის სამედიცინო რეაბილიტაციის საუნივერსიტეტო კლინიკა იმუშავებს ინტერდისციპლინური გუნდური პრინციპით. </w:t>
      </w:r>
    </w:p>
    <w:p w:rsidR="00117357" w:rsidRPr="00B418B0" w:rsidRDefault="00117357" w:rsidP="00117357">
      <w:pPr>
        <w:jc w:val="both"/>
        <w:rPr>
          <w:rFonts w:ascii="Sylfaen" w:hAnsi="Sylfaen"/>
          <w:sz w:val="24"/>
          <w:szCs w:val="24"/>
        </w:rPr>
      </w:pPr>
      <w:r w:rsidRPr="00B418B0">
        <w:rPr>
          <w:rFonts w:ascii="Sylfaen" w:hAnsi="Sylfaen"/>
          <w:sz w:val="24"/>
          <w:szCs w:val="24"/>
        </w:rPr>
        <w:t>გუნდს უხელმძღვანელებს ექიმი (ექიმის პროფილი შეირჩევა ბენეფიციარის მდგომარეობის მიხედვით).</w:t>
      </w:r>
    </w:p>
    <w:p w:rsidR="00117357" w:rsidRPr="00B418B0" w:rsidRDefault="00117357" w:rsidP="00117357">
      <w:pPr>
        <w:jc w:val="both"/>
        <w:rPr>
          <w:rFonts w:ascii="Sylfaen" w:hAnsi="Sylfaen"/>
          <w:sz w:val="24"/>
          <w:szCs w:val="24"/>
        </w:rPr>
      </w:pPr>
      <w:r w:rsidRPr="00B418B0">
        <w:rPr>
          <w:rFonts w:ascii="Sylfaen" w:hAnsi="Sylfaen"/>
          <w:sz w:val="24"/>
          <w:szCs w:val="24"/>
        </w:rPr>
        <w:t>ინტერდისციპლინური სარეაბილიტაციო გუნდის შემადგენლობა</w:t>
      </w:r>
      <w:r w:rsidR="00D401A7">
        <w:rPr>
          <w:rFonts w:ascii="Sylfaen" w:hAnsi="Sylfaen"/>
          <w:sz w:val="24"/>
          <w:szCs w:val="24"/>
        </w:rPr>
        <w:t xml:space="preserve"> (ძირითადი წევრები)</w:t>
      </w:r>
      <w:r w:rsidRPr="00B418B0">
        <w:rPr>
          <w:rFonts w:ascii="Sylfaen" w:hAnsi="Sylfaen"/>
          <w:sz w:val="24"/>
          <w:szCs w:val="24"/>
        </w:rPr>
        <w:t>:</w:t>
      </w:r>
    </w:p>
    <w:p w:rsidR="00117357" w:rsidRPr="00B418B0" w:rsidRDefault="00117357" w:rsidP="00117357">
      <w:pPr>
        <w:jc w:val="both"/>
        <w:rPr>
          <w:rFonts w:ascii="Sylfaen" w:hAnsi="Sylfaen"/>
          <w:sz w:val="24"/>
          <w:szCs w:val="24"/>
        </w:rPr>
      </w:pPr>
      <w:r w:rsidRPr="00B418B0">
        <w:rPr>
          <w:rFonts w:ascii="Sylfaen" w:hAnsi="Sylfaen"/>
          <w:sz w:val="24"/>
          <w:szCs w:val="24"/>
        </w:rPr>
        <w:t>ექიმი;</w:t>
      </w:r>
    </w:p>
    <w:p w:rsidR="00117357" w:rsidRPr="00B418B0" w:rsidRDefault="00117357" w:rsidP="00117357">
      <w:pPr>
        <w:jc w:val="both"/>
        <w:rPr>
          <w:rFonts w:ascii="Sylfaen" w:hAnsi="Sylfaen"/>
          <w:sz w:val="24"/>
          <w:szCs w:val="24"/>
        </w:rPr>
      </w:pPr>
      <w:r w:rsidRPr="00B418B0">
        <w:rPr>
          <w:rFonts w:ascii="Sylfaen" w:hAnsi="Sylfaen"/>
          <w:sz w:val="24"/>
          <w:szCs w:val="24"/>
        </w:rPr>
        <w:t>ექთანი კოორდინატორი;</w:t>
      </w:r>
    </w:p>
    <w:p w:rsidR="00117357" w:rsidRPr="00B418B0" w:rsidRDefault="00117357" w:rsidP="00117357">
      <w:pPr>
        <w:jc w:val="both"/>
        <w:rPr>
          <w:rFonts w:ascii="Sylfaen" w:hAnsi="Sylfaen"/>
          <w:sz w:val="24"/>
          <w:szCs w:val="24"/>
        </w:rPr>
      </w:pPr>
      <w:r w:rsidRPr="00B418B0">
        <w:rPr>
          <w:rFonts w:ascii="Sylfaen" w:hAnsi="Sylfaen"/>
          <w:sz w:val="24"/>
          <w:szCs w:val="24"/>
        </w:rPr>
        <w:t>ფიზიკური თერაპევტი;</w:t>
      </w:r>
    </w:p>
    <w:p w:rsidR="00117357" w:rsidRPr="00B418B0" w:rsidRDefault="00117357" w:rsidP="00117357">
      <w:pPr>
        <w:jc w:val="both"/>
        <w:rPr>
          <w:rFonts w:ascii="Sylfaen" w:hAnsi="Sylfaen"/>
          <w:sz w:val="24"/>
          <w:szCs w:val="24"/>
        </w:rPr>
      </w:pPr>
      <w:r w:rsidRPr="00B418B0">
        <w:rPr>
          <w:rFonts w:ascii="Sylfaen" w:hAnsi="Sylfaen"/>
          <w:sz w:val="24"/>
          <w:szCs w:val="24"/>
        </w:rPr>
        <w:t>ოკუპაციური თერაპევტი;</w:t>
      </w:r>
    </w:p>
    <w:p w:rsidR="00117357" w:rsidRPr="00B418B0" w:rsidRDefault="00117357" w:rsidP="00117357">
      <w:pPr>
        <w:jc w:val="both"/>
        <w:rPr>
          <w:rFonts w:ascii="Sylfaen" w:hAnsi="Sylfaen"/>
          <w:sz w:val="24"/>
          <w:szCs w:val="24"/>
        </w:rPr>
      </w:pPr>
      <w:r w:rsidRPr="00B418B0">
        <w:rPr>
          <w:rFonts w:ascii="Sylfaen" w:hAnsi="Sylfaen"/>
          <w:sz w:val="24"/>
          <w:szCs w:val="24"/>
        </w:rPr>
        <w:t>მეტყველების თერაპევტი;</w:t>
      </w:r>
    </w:p>
    <w:p w:rsidR="00117357" w:rsidRPr="00B418B0" w:rsidRDefault="00117357" w:rsidP="00117357">
      <w:pPr>
        <w:jc w:val="both"/>
        <w:rPr>
          <w:rFonts w:ascii="Sylfaen" w:hAnsi="Sylfaen"/>
          <w:sz w:val="24"/>
          <w:szCs w:val="24"/>
        </w:rPr>
      </w:pPr>
      <w:r w:rsidRPr="00B418B0">
        <w:rPr>
          <w:rFonts w:ascii="Sylfaen" w:hAnsi="Sylfaen"/>
          <w:sz w:val="24"/>
          <w:szCs w:val="24"/>
        </w:rPr>
        <w:t>ფსიქოლოგი</w:t>
      </w:r>
      <w:r w:rsidR="00D401A7">
        <w:rPr>
          <w:rFonts w:ascii="Sylfaen" w:hAnsi="Sylfaen"/>
          <w:sz w:val="24"/>
          <w:szCs w:val="24"/>
        </w:rPr>
        <w:t xml:space="preserve"> ან ნეიროფსიქოლოგი</w:t>
      </w:r>
      <w:r w:rsidRPr="00B418B0">
        <w:rPr>
          <w:rFonts w:ascii="Sylfaen" w:hAnsi="Sylfaen"/>
          <w:sz w:val="24"/>
          <w:szCs w:val="24"/>
        </w:rPr>
        <w:t>;</w:t>
      </w:r>
    </w:p>
    <w:p w:rsidR="00117357" w:rsidRPr="00B418B0" w:rsidRDefault="00117357" w:rsidP="00117357">
      <w:pPr>
        <w:jc w:val="both"/>
        <w:rPr>
          <w:rFonts w:ascii="Sylfaen" w:hAnsi="Sylfaen"/>
          <w:sz w:val="24"/>
          <w:szCs w:val="24"/>
        </w:rPr>
      </w:pPr>
      <w:r w:rsidRPr="00B418B0">
        <w:rPr>
          <w:rFonts w:ascii="Sylfaen" w:hAnsi="Sylfaen"/>
          <w:sz w:val="24"/>
          <w:szCs w:val="24"/>
        </w:rPr>
        <w:t>ორთეზისტი</w:t>
      </w:r>
      <w:r w:rsidR="00C12132" w:rsidRPr="00B418B0">
        <w:rPr>
          <w:rFonts w:ascii="Sylfaen" w:hAnsi="Sylfaen"/>
          <w:sz w:val="24"/>
          <w:szCs w:val="24"/>
        </w:rPr>
        <w:t>;</w:t>
      </w:r>
    </w:p>
    <w:p w:rsidR="00C12132" w:rsidRPr="00B418B0" w:rsidRDefault="00C12132" w:rsidP="00117357">
      <w:pPr>
        <w:jc w:val="both"/>
        <w:rPr>
          <w:rFonts w:ascii="Sylfaen" w:hAnsi="Sylfaen"/>
          <w:sz w:val="24"/>
          <w:szCs w:val="24"/>
        </w:rPr>
      </w:pPr>
      <w:r w:rsidRPr="00B418B0">
        <w:rPr>
          <w:rFonts w:ascii="Sylfaen" w:hAnsi="Sylfaen"/>
          <w:sz w:val="24"/>
          <w:szCs w:val="24"/>
        </w:rPr>
        <w:lastRenderedPageBreak/>
        <w:t>(ბენეფიციარის საჭიროების გათვალისწინებით გუნდში შესაძლოა მოწვეულ იქნან სხვა პროფილის სპეციალისტებიც).</w:t>
      </w:r>
    </w:p>
    <w:p w:rsidR="00117357" w:rsidRPr="00B418B0" w:rsidRDefault="00117357" w:rsidP="00117357">
      <w:pPr>
        <w:jc w:val="both"/>
        <w:rPr>
          <w:rFonts w:ascii="Sylfaen" w:hAnsi="Sylfaen"/>
          <w:sz w:val="24"/>
          <w:szCs w:val="24"/>
        </w:rPr>
      </w:pPr>
    </w:p>
    <w:p w:rsidR="005C629A" w:rsidRDefault="00117357" w:rsidP="005C629A">
      <w:pPr>
        <w:jc w:val="both"/>
        <w:rPr>
          <w:rFonts w:ascii="Sylfaen" w:hAnsi="Sylfaen"/>
          <w:sz w:val="24"/>
          <w:szCs w:val="24"/>
        </w:rPr>
      </w:pPr>
      <w:r w:rsidRPr="00B418B0">
        <w:rPr>
          <w:rFonts w:ascii="Sylfaen" w:hAnsi="Sylfaen"/>
          <w:sz w:val="24"/>
          <w:szCs w:val="24"/>
        </w:rPr>
        <w:t>თითოეული სპეციალისტის მიერ, შესაბამისი ინსტრუმენტებით (შკალები, კითხვარები, ტესტები) ბენეფიციარის მდგომარეობის შეფასების შემდგომ, გუნდურ განხილვაზე</w:t>
      </w:r>
      <w:r w:rsidR="00400AE9" w:rsidRPr="00B418B0">
        <w:rPr>
          <w:rFonts w:ascii="Sylfaen" w:hAnsi="Sylfaen"/>
          <w:sz w:val="24"/>
          <w:szCs w:val="24"/>
        </w:rPr>
        <w:t xml:space="preserve"> (ბენეფიციარის </w:t>
      </w:r>
      <w:r w:rsidR="00B031F2">
        <w:rPr>
          <w:rFonts w:ascii="Sylfaen" w:hAnsi="Sylfaen"/>
          <w:sz w:val="24"/>
          <w:szCs w:val="24"/>
        </w:rPr>
        <w:t>და/</w:t>
      </w:r>
      <w:r w:rsidR="00400AE9" w:rsidRPr="00B418B0">
        <w:rPr>
          <w:rFonts w:ascii="Sylfaen" w:hAnsi="Sylfaen"/>
          <w:sz w:val="24"/>
          <w:szCs w:val="24"/>
        </w:rPr>
        <w:t>ან მისი ოჯახის წევრის მონაწილეობით)</w:t>
      </w:r>
      <w:r w:rsidRPr="00B418B0">
        <w:rPr>
          <w:rFonts w:ascii="Sylfaen" w:hAnsi="Sylfaen"/>
          <w:sz w:val="24"/>
          <w:szCs w:val="24"/>
        </w:rPr>
        <w:t xml:space="preserve"> მოხდება </w:t>
      </w:r>
      <w:r w:rsidR="00400AE9" w:rsidRPr="00B418B0">
        <w:rPr>
          <w:rFonts w:ascii="Sylfaen" w:hAnsi="Sylfaen"/>
          <w:sz w:val="24"/>
          <w:szCs w:val="24"/>
        </w:rPr>
        <w:t xml:space="preserve">მკურნალობის პრიორიტეტული მიზნების (ბენეფიციარის ინტერესების გათვალისწინებით) </w:t>
      </w:r>
      <w:r w:rsidRPr="00B418B0">
        <w:rPr>
          <w:rFonts w:ascii="Sylfaen" w:hAnsi="Sylfaen"/>
          <w:sz w:val="24"/>
          <w:szCs w:val="24"/>
        </w:rPr>
        <w:t xml:space="preserve">გამოყოფა, </w:t>
      </w:r>
      <w:r w:rsidR="000A146B">
        <w:rPr>
          <w:rFonts w:ascii="Sylfaen" w:hAnsi="Sylfaen"/>
          <w:sz w:val="24"/>
          <w:szCs w:val="24"/>
        </w:rPr>
        <w:t xml:space="preserve">ინდივიდუალური </w:t>
      </w:r>
      <w:r w:rsidRPr="00B418B0">
        <w:rPr>
          <w:rFonts w:ascii="Sylfaen" w:hAnsi="Sylfaen"/>
          <w:sz w:val="24"/>
          <w:szCs w:val="24"/>
        </w:rPr>
        <w:t>სარეაბილიტაციო მკურნალობის გეგმის შედგენა,  მოკლევადიანი და გრძელვადიანი მიზნების დასახვა.</w:t>
      </w:r>
      <w:r w:rsidR="009F6E67">
        <w:rPr>
          <w:rFonts w:ascii="Sylfaen" w:hAnsi="Sylfaen"/>
          <w:sz w:val="24"/>
          <w:szCs w:val="24"/>
        </w:rPr>
        <w:t xml:space="preserve"> ბენეფიციარის შემდგომი შეფასების პერიოდი განისაზღვრება ინდივიდუალურად, სარეაბილიტაციო გეგმაში დასახული მიზნების მიღწევის ვადების შესაბამისად.</w:t>
      </w:r>
    </w:p>
    <w:p w:rsidR="00720705" w:rsidRDefault="00720705" w:rsidP="00720705">
      <w:pPr>
        <w:jc w:val="both"/>
        <w:rPr>
          <w:rFonts w:ascii="Sylfaen" w:hAnsi="Sylfaen"/>
          <w:sz w:val="24"/>
          <w:szCs w:val="24"/>
        </w:rPr>
      </w:pPr>
      <w:r>
        <w:rPr>
          <w:rFonts w:ascii="Sylfaen" w:hAnsi="Sylfaen"/>
          <w:sz w:val="24"/>
          <w:szCs w:val="24"/>
        </w:rPr>
        <w:t xml:space="preserve">2019 წლის იანვრიდან ფუნქციონირებს </w:t>
      </w:r>
      <w:r w:rsidRPr="00B418B0">
        <w:rPr>
          <w:rFonts w:ascii="Sylfaen" w:hAnsi="Sylfaen"/>
          <w:sz w:val="24"/>
          <w:szCs w:val="24"/>
        </w:rPr>
        <w:t>კენ ვოლკერის სახელობის სამედიცინო რეაბილიტაციის საუნივერსიტეტო კლინიკის</w:t>
      </w:r>
      <w:r>
        <w:rPr>
          <w:rFonts w:ascii="Sylfaen" w:hAnsi="Sylfaen"/>
          <w:sz w:val="24"/>
          <w:szCs w:val="24"/>
        </w:rPr>
        <w:t xml:space="preserve"> ფილიალი ქალაქ ბათუმში, ბაქოს ქ. 8 - ში.</w:t>
      </w:r>
    </w:p>
    <w:p w:rsidR="00720705" w:rsidRDefault="00720705" w:rsidP="00720705">
      <w:pPr>
        <w:jc w:val="both"/>
        <w:rPr>
          <w:rFonts w:ascii="Sylfaen" w:hAnsi="Sylfaen"/>
          <w:sz w:val="24"/>
          <w:szCs w:val="24"/>
        </w:rPr>
      </w:pPr>
      <w:r>
        <w:rPr>
          <w:rFonts w:ascii="Sylfaen" w:hAnsi="Sylfaen"/>
          <w:sz w:val="24"/>
          <w:szCs w:val="24"/>
        </w:rPr>
        <w:t xml:space="preserve">ბათუმის ფილიალში, ამ ეტაპზე მუშაობს  - 2 ექიმი, 3 ფიზიკური თერაპევტი, 2 ფსიქოლოგი, 1 მეტყველების თერაპევტი, 1 ოკუპაციური თერაპევტი. ფიზიკურ თერაპევტებს გავლილი აქვთ ტრენინგები </w:t>
      </w:r>
      <w:r w:rsidRPr="00E84C77">
        <w:rPr>
          <w:rFonts w:ascii="Sylfaen" w:hAnsi="Sylfaen"/>
          <w:sz w:val="24"/>
          <w:szCs w:val="24"/>
        </w:rPr>
        <w:t>USAID-ის საქართველოში ფიზიკური რეაბილიტაციის პროექტის ფარგლებში</w:t>
      </w:r>
      <w:r>
        <w:rPr>
          <w:rFonts w:ascii="Sylfaen" w:hAnsi="Sylfaen"/>
          <w:sz w:val="24"/>
          <w:szCs w:val="24"/>
        </w:rPr>
        <w:t>.</w:t>
      </w:r>
    </w:p>
    <w:p w:rsidR="00720705" w:rsidRDefault="00720705" w:rsidP="00720705">
      <w:pPr>
        <w:jc w:val="both"/>
        <w:rPr>
          <w:rFonts w:ascii="Sylfaen" w:hAnsi="Sylfaen"/>
          <w:sz w:val="24"/>
          <w:szCs w:val="24"/>
        </w:rPr>
      </w:pPr>
      <w:r>
        <w:rPr>
          <w:rFonts w:ascii="Sylfaen" w:hAnsi="Sylfaen"/>
          <w:sz w:val="24"/>
          <w:szCs w:val="24"/>
        </w:rPr>
        <w:t xml:space="preserve">ბათუმის ფილიალი სრულად არის დატვირთული. </w:t>
      </w:r>
    </w:p>
    <w:p w:rsidR="00720705" w:rsidRPr="00B418B0" w:rsidRDefault="00720705" w:rsidP="00720705">
      <w:pPr>
        <w:jc w:val="both"/>
        <w:rPr>
          <w:rFonts w:ascii="Sylfaen" w:hAnsi="Sylfaen"/>
          <w:sz w:val="24"/>
          <w:szCs w:val="24"/>
        </w:rPr>
      </w:pPr>
      <w:r w:rsidRPr="00B418B0">
        <w:rPr>
          <w:rFonts w:ascii="Sylfaen" w:hAnsi="Sylfaen"/>
          <w:sz w:val="24"/>
          <w:szCs w:val="24"/>
        </w:rPr>
        <w:t xml:space="preserve">კენ ვოლკერის სახელობის სამედიცინო რეაბილიტაციის საუნივერსიტეტო </w:t>
      </w:r>
      <w:r>
        <w:rPr>
          <w:rFonts w:ascii="Sylfaen" w:hAnsi="Sylfaen"/>
          <w:sz w:val="24"/>
          <w:szCs w:val="24"/>
        </w:rPr>
        <w:t>კლინიკა გეგმავს ბათუმში დიდი ცენტრის მშენებლობას.</w:t>
      </w:r>
    </w:p>
    <w:p w:rsidR="00720705" w:rsidRDefault="00720705" w:rsidP="005C629A">
      <w:pPr>
        <w:jc w:val="both"/>
        <w:rPr>
          <w:rFonts w:ascii="Sylfaen" w:hAnsi="Sylfaen"/>
          <w:sz w:val="24"/>
          <w:szCs w:val="24"/>
        </w:rPr>
      </w:pPr>
    </w:p>
    <w:p w:rsidR="00597118" w:rsidRDefault="00D122F1" w:rsidP="005C629A">
      <w:pPr>
        <w:jc w:val="both"/>
        <w:rPr>
          <w:rFonts w:ascii="Sylfaen" w:hAnsi="Sylfaen"/>
          <w:sz w:val="24"/>
          <w:szCs w:val="24"/>
        </w:rPr>
      </w:pPr>
      <w:r>
        <w:rPr>
          <w:rFonts w:ascii="Sylfaen" w:hAnsi="Sylfaen"/>
          <w:sz w:val="24"/>
          <w:szCs w:val="24"/>
        </w:rPr>
        <w:t xml:space="preserve">ერთი სარეაბილიტაციო კურსის განმავლობაში რეკომენდირებული ჩასატარებელი სარეაბილიტაციო </w:t>
      </w:r>
      <w:r w:rsidR="00E84C77">
        <w:rPr>
          <w:rFonts w:ascii="Sylfaen" w:hAnsi="Sylfaen"/>
          <w:sz w:val="24"/>
          <w:szCs w:val="24"/>
        </w:rPr>
        <w:t>ინტერვენციების</w:t>
      </w:r>
      <w:r>
        <w:rPr>
          <w:rFonts w:ascii="Sylfaen" w:hAnsi="Sylfaen"/>
          <w:sz w:val="24"/>
          <w:szCs w:val="24"/>
        </w:rPr>
        <w:t xml:space="preserve"> მაქსიმალური რაოდენობა (ბენეფიციარის მდგომარეობის, რეაბილიტაციის მიზნების</w:t>
      </w:r>
      <w:r w:rsidR="009F6E67">
        <w:rPr>
          <w:rFonts w:ascii="Sylfaen" w:hAnsi="Sylfaen"/>
          <w:sz w:val="24"/>
          <w:szCs w:val="24"/>
        </w:rPr>
        <w:t>, ბენეფიციარის საჭიროებებისა</w:t>
      </w:r>
      <w:r w:rsidR="004C4728">
        <w:rPr>
          <w:rFonts w:ascii="Sylfaen" w:hAnsi="Sylfaen"/>
          <w:sz w:val="24"/>
          <w:szCs w:val="24"/>
        </w:rPr>
        <w:t xml:space="preserve"> და ინდივიდუალური სარეაბილიტაციო გეგმის</w:t>
      </w:r>
      <w:r>
        <w:rPr>
          <w:rFonts w:ascii="Sylfaen" w:hAnsi="Sylfaen"/>
          <w:sz w:val="24"/>
          <w:szCs w:val="24"/>
        </w:rPr>
        <w:t xml:space="preserve"> გათვალისწინებით, </w:t>
      </w:r>
      <w:r w:rsidR="00F2278D">
        <w:rPr>
          <w:rFonts w:ascii="Sylfaen" w:hAnsi="Sylfaen"/>
          <w:sz w:val="24"/>
          <w:szCs w:val="24"/>
        </w:rPr>
        <w:t xml:space="preserve">მოხდება სარეაბილიტაციო პროცედურების რაოდენობის ცვლილება და </w:t>
      </w:r>
      <w:r w:rsidR="009F6E67">
        <w:rPr>
          <w:rFonts w:ascii="Sylfaen" w:hAnsi="Sylfaen"/>
          <w:sz w:val="24"/>
          <w:szCs w:val="24"/>
        </w:rPr>
        <w:t xml:space="preserve">მანიპულაციების </w:t>
      </w:r>
      <w:r w:rsidR="00F2278D">
        <w:rPr>
          <w:rFonts w:ascii="Sylfaen" w:hAnsi="Sylfaen"/>
          <w:sz w:val="24"/>
          <w:szCs w:val="24"/>
        </w:rPr>
        <w:t>ურთიერთ ჩანაცვლება</w:t>
      </w:r>
      <w:r w:rsidR="00E84C77">
        <w:rPr>
          <w:rFonts w:ascii="Sylfaen" w:hAnsi="Sylfaen"/>
          <w:sz w:val="24"/>
          <w:szCs w:val="24"/>
        </w:rPr>
        <w:t>):</w:t>
      </w:r>
    </w:p>
    <w:p w:rsidR="00F2278D" w:rsidRDefault="00F2278D" w:rsidP="005C629A">
      <w:pPr>
        <w:jc w:val="both"/>
        <w:rPr>
          <w:rFonts w:ascii="Sylfaen" w:hAnsi="Sylfaen"/>
          <w:sz w:val="24"/>
          <w:szCs w:val="24"/>
        </w:rPr>
      </w:pPr>
    </w:p>
    <w:p w:rsidR="0069066D" w:rsidRDefault="0069066D" w:rsidP="005C629A">
      <w:pPr>
        <w:jc w:val="both"/>
        <w:rPr>
          <w:rFonts w:ascii="Sylfaen" w:hAnsi="Sylfaen"/>
          <w:sz w:val="24"/>
          <w:szCs w:val="24"/>
        </w:rPr>
      </w:pPr>
    </w:p>
    <w:tbl>
      <w:tblPr>
        <w:tblW w:w="9493" w:type="dxa"/>
        <w:tblInd w:w="113" w:type="dxa"/>
        <w:tblLayout w:type="fixed"/>
        <w:tblLook w:val="04A0" w:firstRow="1" w:lastRow="0" w:firstColumn="1" w:lastColumn="0" w:noHBand="0" w:noVBand="1"/>
      </w:tblPr>
      <w:tblGrid>
        <w:gridCol w:w="680"/>
        <w:gridCol w:w="7112"/>
        <w:gridCol w:w="1701"/>
      </w:tblGrid>
      <w:tr w:rsidR="0093559D" w:rsidRPr="0093559D" w:rsidTr="005218EA">
        <w:trPr>
          <w:trHeight w:val="137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N</w:t>
            </w:r>
          </w:p>
        </w:tc>
        <w:tc>
          <w:tcPr>
            <w:tcW w:w="7112" w:type="dxa"/>
            <w:tcBorders>
              <w:top w:val="single" w:sz="4" w:space="0" w:color="auto"/>
              <w:left w:val="nil"/>
              <w:bottom w:val="single" w:sz="4" w:space="0" w:color="auto"/>
              <w:right w:val="single" w:sz="4" w:space="0" w:color="auto"/>
            </w:tcBorders>
            <w:shd w:val="clear" w:color="auto" w:fill="auto"/>
            <w:noWrap/>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ინტერვენციის</w:t>
            </w:r>
            <w:r w:rsidRPr="0093559D">
              <w:rPr>
                <w:rFonts w:ascii="Sylfaen" w:eastAsia="Times New Roman" w:hAnsi="Sylfaen" w:cs="Times New Roman"/>
                <w:color w:val="000000"/>
                <w:lang w:eastAsia="ka-GE"/>
              </w:rPr>
              <w:t xml:space="preserve"> დასახელება</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კურსზე  ჩასატარებელი მანიპულაციების სავარაუდო რაოდნობა</w:t>
            </w:r>
          </w:p>
        </w:tc>
      </w:tr>
      <w:tr w:rsidR="0093559D" w:rsidRPr="0093559D" w:rsidTr="005218EA">
        <w:trPr>
          <w:trHeight w:val="4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ექიმის შეფასება და მეთვალყურეობა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4</w:t>
            </w:r>
          </w:p>
        </w:tc>
      </w:tr>
      <w:tr w:rsidR="0093559D" w:rsidRPr="0093559D" w:rsidTr="005218EA">
        <w:trPr>
          <w:trHeight w:val="274"/>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ინტერდისციპლინური შეფასება, მკურნალობის მიზნების დასახვა, ინდივიდუალური სარეაბილიტაციო გეგმის შედგენა.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699"/>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lastRenderedPageBreak/>
              <w:t>3</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ფიზიკური თერაპია (ბენეფიციარის სიმძიმიდან გამომდინარე ფიზიკური თერაპიის ჩასატარებლად შესაძლოა საჭირო იყოს რამოდენიმე თერაპევტის მონაწილეობა) </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16</w:t>
            </w:r>
          </w:p>
        </w:tc>
      </w:tr>
      <w:tr w:rsidR="0093559D" w:rsidRPr="0093559D" w:rsidTr="005218EA">
        <w:trPr>
          <w:trHeight w:val="541"/>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4</w:t>
            </w:r>
          </w:p>
        </w:tc>
        <w:tc>
          <w:tcPr>
            <w:tcW w:w="7112"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დამხმარე(ადაპტაციური) საშუალებების გამოყენების სწავლება </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4</w:t>
            </w:r>
          </w:p>
        </w:tc>
      </w:tr>
      <w:tr w:rsidR="0093559D" w:rsidRPr="0093559D" w:rsidTr="005218EA">
        <w:trPr>
          <w:trHeight w:val="54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w:t>
            </w:r>
          </w:p>
        </w:tc>
        <w:tc>
          <w:tcPr>
            <w:tcW w:w="7112"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ბინაზე შემნახველი თერაპიისათვის  ბენეფიციარის და ოჯახის წევრების მომზადება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r>
      <w:tr w:rsidR="0093559D" w:rsidRPr="0093559D" w:rsidTr="0093559D">
        <w:trPr>
          <w:trHeight w:val="1621"/>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r>
      <w:tr w:rsidR="0093559D" w:rsidRPr="0093559D" w:rsidTr="0093559D">
        <w:trPr>
          <w:trHeight w:val="82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აქვათერაპია, წყლის ტრენაჟორების და წყალში სირულის დასწავლის სისტემების გამოყენებით</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r>
      <w:tr w:rsidR="0093559D" w:rsidRPr="0093559D" w:rsidTr="0093559D">
        <w:trPr>
          <w:trHeight w:val="12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8</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Pr>
                <w:rFonts w:ascii="Sylfaen" w:eastAsia="Times New Roman" w:hAnsi="Sylfaen" w:cs="Times New Roman"/>
                <w:color w:val="000000"/>
                <w:lang w:eastAsia="ka-GE"/>
              </w:rPr>
              <w:t>ოკუპაციური თერაპია. ოკუპაციური თერაპია</w:t>
            </w:r>
            <w:r w:rsidRPr="0093559D">
              <w:rPr>
                <w:rFonts w:ascii="Sylfaen" w:eastAsia="Times New Roman" w:hAnsi="Sylfaen" w:cs="Times New Roman"/>
                <w:color w:val="000000"/>
                <w:lang w:eastAsia="ka-GE"/>
              </w:rPr>
              <w:t xml:space="preserve">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5218EA">
        <w:trPr>
          <w:trHeight w:val="66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9</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ფსიქოლოგიური/ნეიროფსიქოლოგიური ტესტირება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42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ფსიქოთერაპია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5218EA">
        <w:trPr>
          <w:trHeight w:val="69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11</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მეტყველების თერაპია (ბგერათწარმოთქმა, საკვების მიღების, ღეჭვის და ყლაპვის პროცესების დასწავლა და კორექცია)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93559D">
        <w:trPr>
          <w:trHeight w:val="39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12</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სტაციონარში საწოლ-დღე</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30</w:t>
            </w:r>
          </w:p>
        </w:tc>
      </w:tr>
      <w:tr w:rsidR="0093559D" w:rsidRPr="0093559D" w:rsidTr="0093559D">
        <w:trPr>
          <w:trHeight w:val="34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13</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სისხლის საერთო ანალიზი</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93559D">
        <w:trPr>
          <w:trHeight w:val="36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14</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კოაგულოგრამა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93559D">
        <w:trPr>
          <w:trHeight w:val="42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15</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შარდის საერთო ანალიზი</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E84C77">
        <w:trPr>
          <w:trHeight w:val="564"/>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16</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C ჰეპატიტის ვირუსის საწინააღმდეგო ანტისხეულების განსაზღვრა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97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17</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მექანოთერაპია (CPM) და/ან ფიზიოთერაპიული პროცედურები: ულტრაბგერითი თერაპია, ელექტროთერაპია, კომპრესოთერაპია, ლაზეროთერაპია, მაგნიტოთერაპია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14</w:t>
            </w:r>
          </w:p>
        </w:tc>
      </w:tr>
      <w:tr w:rsidR="0093559D" w:rsidRPr="0093559D" w:rsidTr="0093559D">
        <w:trPr>
          <w:trHeight w:val="51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18</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ელექტროკარდიოგრაფია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46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19</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მუცლის ღრუს ორგანოების ექოსკოპია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93559D">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20</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რენტგენოგრაფია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16266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21</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კარდიოლოგის კონსულტაცია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16266A">
        <w:trPr>
          <w:trHeight w:val="40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22</w:t>
            </w:r>
          </w:p>
        </w:tc>
        <w:tc>
          <w:tcPr>
            <w:tcW w:w="7112" w:type="dxa"/>
            <w:tcBorders>
              <w:top w:val="single" w:sz="4" w:space="0" w:color="auto"/>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ნევროლოგის კონსულტაცია</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bl>
    <w:p w:rsidR="00073376" w:rsidRPr="009A56E2" w:rsidRDefault="00073376" w:rsidP="005C629A">
      <w:pPr>
        <w:jc w:val="both"/>
        <w:rPr>
          <w:rFonts w:ascii="Sylfaen" w:hAnsi="Sylfaen"/>
          <w:sz w:val="24"/>
          <w:szCs w:val="24"/>
          <w:lang w:val="en-US"/>
        </w:rPr>
      </w:pPr>
    </w:p>
    <w:p w:rsidR="00B32451" w:rsidRDefault="00B32451" w:rsidP="005C629A">
      <w:pPr>
        <w:jc w:val="both"/>
        <w:rPr>
          <w:rFonts w:ascii="Sylfaen" w:hAnsi="Sylfaen"/>
          <w:sz w:val="24"/>
          <w:szCs w:val="24"/>
        </w:rPr>
      </w:pPr>
    </w:p>
    <w:p w:rsidR="006D19D2" w:rsidRDefault="006D19D2" w:rsidP="005C629A">
      <w:pPr>
        <w:jc w:val="both"/>
        <w:rPr>
          <w:rFonts w:ascii="Sylfaen" w:hAnsi="Sylfaen"/>
          <w:sz w:val="24"/>
          <w:szCs w:val="24"/>
        </w:rPr>
      </w:pPr>
    </w:p>
    <w:p w:rsidR="006D19D2" w:rsidRDefault="006D19D2" w:rsidP="005C629A">
      <w:pPr>
        <w:jc w:val="both"/>
        <w:rPr>
          <w:rFonts w:ascii="Sylfaen" w:hAnsi="Sylfaen"/>
          <w:sz w:val="24"/>
          <w:szCs w:val="24"/>
        </w:rPr>
      </w:pPr>
    </w:p>
    <w:p w:rsidR="006D19D2" w:rsidRDefault="006D19D2" w:rsidP="005C629A">
      <w:pPr>
        <w:jc w:val="both"/>
        <w:rPr>
          <w:rFonts w:ascii="Sylfaen" w:hAnsi="Sylfaen"/>
          <w:sz w:val="24"/>
          <w:szCs w:val="24"/>
        </w:rPr>
      </w:pPr>
    </w:p>
    <w:p w:rsidR="00D029F1" w:rsidRDefault="0093559D" w:rsidP="005C629A">
      <w:pPr>
        <w:jc w:val="both"/>
        <w:rPr>
          <w:rFonts w:ascii="Sylfaen" w:hAnsi="Sylfaen"/>
          <w:sz w:val="24"/>
          <w:szCs w:val="24"/>
        </w:rPr>
      </w:pPr>
      <w:r>
        <w:rPr>
          <w:rFonts w:ascii="Sylfaen" w:hAnsi="Sylfaen"/>
          <w:sz w:val="24"/>
          <w:szCs w:val="24"/>
        </w:rPr>
        <w:t>ინტერვენციის</w:t>
      </w:r>
      <w:r w:rsidR="009A56E2">
        <w:rPr>
          <w:rFonts w:ascii="Sylfaen" w:hAnsi="Sylfaen"/>
          <w:sz w:val="24"/>
          <w:szCs w:val="24"/>
        </w:rPr>
        <w:t xml:space="preserve"> ფასები:</w:t>
      </w:r>
    </w:p>
    <w:tbl>
      <w:tblPr>
        <w:tblW w:w="9356" w:type="dxa"/>
        <w:tblInd w:w="108" w:type="dxa"/>
        <w:tblLayout w:type="fixed"/>
        <w:tblLook w:val="04A0" w:firstRow="1" w:lastRow="0" w:firstColumn="1" w:lastColumn="0" w:noHBand="0" w:noVBand="1"/>
      </w:tblPr>
      <w:tblGrid>
        <w:gridCol w:w="440"/>
        <w:gridCol w:w="7215"/>
        <w:gridCol w:w="1701"/>
      </w:tblGrid>
      <w:tr w:rsidR="0093559D" w:rsidRPr="0093559D" w:rsidTr="006D19D2">
        <w:trPr>
          <w:trHeight w:val="1061"/>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N</w:t>
            </w:r>
          </w:p>
        </w:tc>
        <w:tc>
          <w:tcPr>
            <w:tcW w:w="7215" w:type="dxa"/>
            <w:tcBorders>
              <w:top w:val="single" w:sz="4" w:space="0" w:color="auto"/>
              <w:left w:val="nil"/>
              <w:bottom w:val="single" w:sz="4" w:space="0" w:color="auto"/>
              <w:right w:val="single" w:sz="4" w:space="0" w:color="auto"/>
            </w:tcBorders>
            <w:shd w:val="clear" w:color="auto" w:fill="auto"/>
            <w:noWrap/>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ინტერვენციის</w:t>
            </w:r>
            <w:r w:rsidRPr="0093559D">
              <w:rPr>
                <w:rFonts w:ascii="Sylfaen" w:eastAsia="Times New Roman" w:hAnsi="Sylfaen" w:cs="Times New Roman"/>
                <w:color w:val="000000"/>
                <w:lang w:eastAsia="ka-GE"/>
              </w:rPr>
              <w:t xml:space="preserve"> დასახელება</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ერთეული </w:t>
            </w:r>
            <w:r>
              <w:rPr>
                <w:rFonts w:ascii="Sylfaen" w:eastAsia="Times New Roman" w:hAnsi="Sylfaen" w:cs="Times New Roman"/>
                <w:color w:val="000000"/>
                <w:lang w:eastAsia="ka-GE"/>
              </w:rPr>
              <w:t>ინტერვენციის</w:t>
            </w:r>
            <w:r w:rsidRPr="0093559D">
              <w:rPr>
                <w:rFonts w:ascii="Sylfaen" w:eastAsia="Times New Roman" w:hAnsi="Sylfaen" w:cs="Times New Roman"/>
                <w:color w:val="000000"/>
                <w:lang w:eastAsia="ka-GE"/>
              </w:rPr>
              <w:t xml:space="preserve"> ღირებულება</w:t>
            </w:r>
          </w:p>
        </w:tc>
      </w:tr>
      <w:tr w:rsidR="0093559D" w:rsidRPr="0093559D" w:rsidTr="0093559D">
        <w:trPr>
          <w:trHeight w:val="6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ექიმის შეფასება და მეთვალყურეობა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6D19D2">
        <w:trPr>
          <w:trHeight w:val="85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ინტერდისციპლინური შეფასება, მკურნალობის მიზნების დასახვა, ინდივიდუალური სარეაბილიტაციო გეგმის შედგენა.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200</w:t>
            </w:r>
          </w:p>
        </w:tc>
      </w:tr>
      <w:tr w:rsidR="0093559D" w:rsidRPr="0093559D" w:rsidTr="006D19D2">
        <w:trPr>
          <w:trHeight w:val="11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ფიზიკური თერაპია (ბენეფიციარის სიმძიმიდან გამომდინარე ფიზიკური თერაპიის ჩასატარებლად შესაძლოა საჭირო იყოს რამოდენიმე თერაპევტის მონაწილეობა) </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75</w:t>
            </w:r>
          </w:p>
        </w:tc>
      </w:tr>
      <w:tr w:rsidR="0093559D" w:rsidRPr="0093559D" w:rsidTr="006D19D2">
        <w:trPr>
          <w:trHeight w:val="54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4</w:t>
            </w:r>
          </w:p>
        </w:tc>
        <w:tc>
          <w:tcPr>
            <w:tcW w:w="7215"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დამხმარე(ადაპტაციური) საშუალებების გამოყენების სწავლება </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60</w:t>
            </w:r>
          </w:p>
        </w:tc>
      </w:tr>
      <w:tr w:rsidR="0093559D" w:rsidRPr="0093559D" w:rsidTr="0093559D">
        <w:trPr>
          <w:trHeight w:val="87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w:t>
            </w:r>
          </w:p>
        </w:tc>
        <w:tc>
          <w:tcPr>
            <w:tcW w:w="7215"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ბინაზე შემნახველი თერაპიისათვის  ბენეფიციარის და ოჯახის წევრების მომზადება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6D19D2">
        <w:trPr>
          <w:trHeight w:val="1517"/>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300</w:t>
            </w:r>
          </w:p>
        </w:tc>
      </w:tr>
      <w:tr w:rsidR="0093559D" w:rsidRPr="0093559D" w:rsidTr="0093559D">
        <w:trPr>
          <w:trHeight w:val="9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აქვათერაპია, წყლის ტრენაჟორების და წყალში სირულის დასწავლის სისტემების გამოყენებით</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120</w:t>
            </w:r>
          </w:p>
        </w:tc>
      </w:tr>
      <w:tr w:rsidR="0093559D" w:rsidRPr="0093559D" w:rsidTr="006D19D2">
        <w:trPr>
          <w:trHeight w:val="1141"/>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8</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ოკუპაციური თერაპია. ოკუპაციური თერაპია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70</w:t>
            </w:r>
          </w:p>
        </w:tc>
      </w:tr>
      <w:tr w:rsidR="0093559D" w:rsidRPr="0093559D" w:rsidTr="006D19D2">
        <w:trPr>
          <w:trHeight w:val="54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9</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ფსიქოლოგიური/ნეიროფსიქოლოგიური ტესტირება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70</w:t>
            </w:r>
          </w:p>
        </w:tc>
      </w:tr>
      <w:tr w:rsidR="0093559D" w:rsidRPr="0093559D" w:rsidTr="0093559D">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ფსიქოთერაპია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70</w:t>
            </w:r>
          </w:p>
        </w:tc>
      </w:tr>
      <w:tr w:rsidR="0093559D" w:rsidRPr="0093559D" w:rsidTr="006D19D2">
        <w:trPr>
          <w:trHeight w:val="874"/>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11</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მეტყველების თერაპია (ბგერათწარმოთქმა, საკვების მიღების, ღეჭვის და ყლაპვის პროცესების დასწავლა და კორექცია)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65</w:t>
            </w:r>
          </w:p>
        </w:tc>
      </w:tr>
      <w:tr w:rsidR="0093559D" w:rsidRPr="0093559D" w:rsidTr="0093559D">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12</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სტაციონარში საწოლ-დღე</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100</w:t>
            </w:r>
          </w:p>
        </w:tc>
      </w:tr>
      <w:tr w:rsidR="0093559D" w:rsidRPr="0093559D" w:rsidTr="0093559D">
        <w:trPr>
          <w:trHeight w:val="34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13</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სისხლის საერთო ანალიზი</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93559D">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14</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კოაგულოგრამა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25</w:t>
            </w:r>
          </w:p>
        </w:tc>
      </w:tr>
      <w:tr w:rsidR="0093559D" w:rsidRPr="0093559D" w:rsidTr="0093559D">
        <w:trPr>
          <w:trHeight w:val="4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15</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შარდის საერთო ანალიზი</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15</w:t>
            </w:r>
          </w:p>
        </w:tc>
      </w:tr>
      <w:tr w:rsidR="0093559D" w:rsidRPr="0093559D" w:rsidTr="006D19D2">
        <w:trPr>
          <w:trHeight w:val="56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16</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C ჰეპატიტის ვირუსის საწინააღმდეგო ანტისხეულების განსაზღვრა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6D19D2">
        <w:trPr>
          <w:trHeight w:val="98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lastRenderedPageBreak/>
              <w:t>17</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მექანოთერაპია (CPM) და/ან ფიზიოთერაპიული პროცედურები: ულტრაბგერითი თერაპია, ელექტროთერაპია, კომპრესოთერაპია, ლაზეროთერაპია, მაგნიტოთერაპია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35</w:t>
            </w:r>
          </w:p>
        </w:tc>
      </w:tr>
      <w:tr w:rsidR="0093559D" w:rsidRPr="0093559D" w:rsidTr="0093559D">
        <w:trPr>
          <w:trHeight w:val="5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18</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ელექტროკარდიოგრაფია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35</w:t>
            </w:r>
          </w:p>
        </w:tc>
      </w:tr>
      <w:tr w:rsidR="0093559D" w:rsidRPr="0093559D" w:rsidTr="0093559D">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19</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მუცლის ღრუს ორგანოების ექოსკოპია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93559D">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20</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რენტგენოგრაფია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30</w:t>
            </w:r>
          </w:p>
        </w:tc>
      </w:tr>
      <w:tr w:rsidR="0093559D" w:rsidRPr="0093559D" w:rsidTr="0093559D">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21</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კარდიოლოგის კონსულტაცია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93559D">
        <w:trPr>
          <w:trHeight w:val="40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22</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ნევროლოგის კონსულტაცია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93559D">
        <w:trPr>
          <w:trHeight w:val="300"/>
        </w:trPr>
        <w:tc>
          <w:tcPr>
            <w:tcW w:w="440" w:type="dxa"/>
            <w:tcBorders>
              <w:top w:val="nil"/>
              <w:left w:val="nil"/>
              <w:bottom w:val="nil"/>
              <w:right w:val="nil"/>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p>
        </w:tc>
        <w:tc>
          <w:tcPr>
            <w:tcW w:w="7215" w:type="dxa"/>
            <w:tcBorders>
              <w:top w:val="nil"/>
              <w:left w:val="nil"/>
              <w:bottom w:val="nil"/>
              <w:right w:val="nil"/>
            </w:tcBorders>
            <w:shd w:val="clear" w:color="auto" w:fill="auto"/>
            <w:noWrap/>
            <w:vAlign w:val="bottom"/>
            <w:hideMark/>
          </w:tcPr>
          <w:p w:rsidR="0093559D" w:rsidRPr="0093559D" w:rsidRDefault="0093559D" w:rsidP="0093559D">
            <w:pPr>
              <w:spacing w:after="0" w:line="240" w:lineRule="auto"/>
              <w:rPr>
                <w:rFonts w:ascii="Times New Roman" w:eastAsia="Times New Roman" w:hAnsi="Times New Roman" w:cs="Times New Roman"/>
                <w:sz w:val="20"/>
                <w:szCs w:val="20"/>
                <w:lang w:eastAsia="ka-GE"/>
              </w:rPr>
            </w:pPr>
          </w:p>
        </w:tc>
        <w:tc>
          <w:tcPr>
            <w:tcW w:w="1701" w:type="dxa"/>
            <w:tcBorders>
              <w:top w:val="nil"/>
              <w:left w:val="nil"/>
              <w:bottom w:val="nil"/>
              <w:right w:val="nil"/>
            </w:tcBorders>
            <w:shd w:val="clear" w:color="auto" w:fill="auto"/>
            <w:noWrap/>
            <w:vAlign w:val="bottom"/>
            <w:hideMark/>
          </w:tcPr>
          <w:p w:rsidR="0093559D" w:rsidRPr="0093559D" w:rsidRDefault="0093559D" w:rsidP="0093559D">
            <w:pPr>
              <w:spacing w:after="0" w:line="240" w:lineRule="auto"/>
              <w:rPr>
                <w:rFonts w:ascii="Times New Roman" w:eastAsia="Times New Roman" w:hAnsi="Times New Roman" w:cs="Times New Roman"/>
                <w:sz w:val="20"/>
                <w:szCs w:val="20"/>
                <w:lang w:eastAsia="ka-GE"/>
              </w:rPr>
            </w:pPr>
          </w:p>
        </w:tc>
      </w:tr>
    </w:tbl>
    <w:p w:rsidR="009A56E2" w:rsidRDefault="009A56E2" w:rsidP="005C629A">
      <w:pPr>
        <w:jc w:val="both"/>
        <w:rPr>
          <w:rFonts w:ascii="Sylfaen" w:hAnsi="Sylfaen"/>
          <w:sz w:val="24"/>
          <w:szCs w:val="24"/>
        </w:rPr>
      </w:pPr>
    </w:p>
    <w:p w:rsidR="009A56E2" w:rsidRDefault="009A56E2" w:rsidP="005C629A">
      <w:pPr>
        <w:jc w:val="both"/>
        <w:rPr>
          <w:rFonts w:ascii="Sylfaen" w:hAnsi="Sylfaen"/>
          <w:sz w:val="24"/>
          <w:szCs w:val="24"/>
        </w:rPr>
      </w:pPr>
    </w:p>
    <w:p w:rsidR="009A56E2" w:rsidRDefault="009A56E2" w:rsidP="005C629A">
      <w:pPr>
        <w:jc w:val="both"/>
        <w:rPr>
          <w:rFonts w:ascii="Sylfaen" w:hAnsi="Sylfaen"/>
          <w:sz w:val="24"/>
          <w:szCs w:val="24"/>
        </w:rPr>
      </w:pPr>
      <w:r>
        <w:rPr>
          <w:rFonts w:ascii="Sylfaen" w:hAnsi="Sylfaen"/>
          <w:sz w:val="24"/>
          <w:szCs w:val="24"/>
        </w:rPr>
        <w:t xml:space="preserve">სტაციონარში მწოლიარე პაციენტისათვის ერთი სარეაბილიტაციო კურსის </w:t>
      </w:r>
      <w:r w:rsidRPr="005218EA">
        <w:rPr>
          <w:rFonts w:ascii="Sylfaen" w:hAnsi="Sylfaen"/>
          <w:b/>
          <w:sz w:val="24"/>
          <w:szCs w:val="24"/>
        </w:rPr>
        <w:t>(კურსი გულისხმობს 30 საწოლ დღეს სტაციონარში და</w:t>
      </w:r>
      <w:r w:rsidR="0093559D" w:rsidRPr="005218EA">
        <w:rPr>
          <w:rFonts w:ascii="Sylfaen" w:hAnsi="Sylfaen"/>
          <w:b/>
          <w:sz w:val="24"/>
          <w:szCs w:val="24"/>
        </w:rPr>
        <w:t xml:space="preserve"> </w:t>
      </w:r>
      <w:r w:rsidR="0095369E" w:rsidRPr="005218EA">
        <w:rPr>
          <w:rFonts w:ascii="Sylfaen" w:hAnsi="Sylfaen"/>
          <w:b/>
          <w:sz w:val="24"/>
          <w:szCs w:val="24"/>
        </w:rPr>
        <w:t xml:space="preserve">მინიმუმ </w:t>
      </w:r>
      <w:r w:rsidR="0093559D" w:rsidRPr="005218EA">
        <w:rPr>
          <w:rFonts w:ascii="Sylfaen" w:hAnsi="Sylfaen"/>
          <w:b/>
          <w:sz w:val="24"/>
          <w:szCs w:val="24"/>
        </w:rPr>
        <w:t>72</w:t>
      </w:r>
      <w:r w:rsidRPr="005218EA">
        <w:rPr>
          <w:rFonts w:ascii="Sylfaen" w:hAnsi="Sylfaen"/>
          <w:b/>
          <w:sz w:val="24"/>
          <w:szCs w:val="24"/>
        </w:rPr>
        <w:t xml:space="preserve"> სამკურნალო </w:t>
      </w:r>
      <w:r w:rsidR="0093559D" w:rsidRPr="005218EA">
        <w:rPr>
          <w:rFonts w:ascii="Sylfaen" w:hAnsi="Sylfaen"/>
          <w:b/>
          <w:sz w:val="24"/>
          <w:szCs w:val="24"/>
        </w:rPr>
        <w:t>ინტერვენციას</w:t>
      </w:r>
      <w:r w:rsidRPr="005218EA">
        <w:rPr>
          <w:rFonts w:ascii="Sylfaen" w:hAnsi="Sylfaen"/>
          <w:b/>
          <w:sz w:val="24"/>
          <w:szCs w:val="24"/>
        </w:rPr>
        <w:t xml:space="preserve"> შედგენილი სარეაბილიტაციო გეგმის შესაბამისად</w:t>
      </w:r>
      <w:r w:rsidR="0095369E" w:rsidRPr="005218EA">
        <w:rPr>
          <w:rFonts w:ascii="Sylfaen" w:hAnsi="Sylfaen"/>
          <w:b/>
          <w:sz w:val="24"/>
          <w:szCs w:val="24"/>
        </w:rPr>
        <w:t xml:space="preserve"> </w:t>
      </w:r>
      <w:r>
        <w:rPr>
          <w:rFonts w:ascii="Sylfaen" w:hAnsi="Sylfaen"/>
          <w:sz w:val="24"/>
          <w:szCs w:val="24"/>
        </w:rPr>
        <w:t>)</w:t>
      </w:r>
      <w:r w:rsidR="0095369E">
        <w:rPr>
          <w:rFonts w:ascii="Sylfaen" w:hAnsi="Sylfaen"/>
          <w:sz w:val="24"/>
          <w:szCs w:val="24"/>
        </w:rPr>
        <w:t xml:space="preserve"> </w:t>
      </w:r>
      <w:r>
        <w:rPr>
          <w:rFonts w:ascii="Sylfaen" w:hAnsi="Sylfaen"/>
          <w:sz w:val="24"/>
          <w:szCs w:val="24"/>
        </w:rPr>
        <w:t>მაქსიმალური ღირებულება იქნება</w:t>
      </w:r>
      <w:r w:rsidR="00514680">
        <w:rPr>
          <w:rFonts w:ascii="Sylfaen" w:hAnsi="Sylfaen"/>
          <w:sz w:val="24"/>
          <w:szCs w:val="24"/>
        </w:rPr>
        <w:t xml:space="preserve"> </w:t>
      </w:r>
      <w:r w:rsidR="00514680" w:rsidRPr="005218EA">
        <w:rPr>
          <w:rFonts w:ascii="Sylfaen" w:hAnsi="Sylfaen"/>
          <w:b/>
          <w:sz w:val="24"/>
          <w:szCs w:val="24"/>
        </w:rPr>
        <w:t>8665</w:t>
      </w:r>
      <w:r w:rsidRPr="005218EA">
        <w:rPr>
          <w:rFonts w:ascii="Sylfaen" w:hAnsi="Sylfaen"/>
          <w:b/>
          <w:sz w:val="24"/>
          <w:szCs w:val="24"/>
        </w:rPr>
        <w:t xml:space="preserve"> ლარი.</w:t>
      </w:r>
    </w:p>
    <w:tbl>
      <w:tblPr>
        <w:tblW w:w="9169" w:type="dxa"/>
        <w:tblInd w:w="108" w:type="dxa"/>
        <w:tblLook w:val="04A0" w:firstRow="1" w:lastRow="0" w:firstColumn="1" w:lastColumn="0" w:noHBand="0" w:noVBand="1"/>
      </w:tblPr>
      <w:tblGrid>
        <w:gridCol w:w="440"/>
        <w:gridCol w:w="4295"/>
        <w:gridCol w:w="1672"/>
        <w:gridCol w:w="1890"/>
        <w:gridCol w:w="1545"/>
      </w:tblGrid>
      <w:tr w:rsidR="00B94D80" w:rsidRPr="00B94D80" w:rsidTr="006D19D2">
        <w:trPr>
          <w:trHeight w:val="1301"/>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N</w:t>
            </w:r>
          </w:p>
        </w:tc>
        <w:tc>
          <w:tcPr>
            <w:tcW w:w="4109" w:type="dxa"/>
            <w:tcBorders>
              <w:top w:val="single" w:sz="4" w:space="0" w:color="auto"/>
              <w:left w:val="nil"/>
              <w:bottom w:val="single" w:sz="4" w:space="0" w:color="auto"/>
              <w:right w:val="single" w:sz="4" w:space="0" w:color="auto"/>
            </w:tcBorders>
            <w:shd w:val="clear" w:color="auto" w:fill="auto"/>
            <w:noWrap/>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ინტერვენციის</w:t>
            </w:r>
            <w:r w:rsidRPr="00B94D80">
              <w:rPr>
                <w:rFonts w:ascii="Sylfaen" w:eastAsia="Times New Roman" w:hAnsi="Sylfaen" w:cs="Times New Roman"/>
                <w:color w:val="000000"/>
                <w:lang w:eastAsia="ka-GE"/>
              </w:rPr>
              <w:t xml:space="preserve"> დასახელება</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ერთეული ინტერვენციის</w:t>
            </w:r>
            <w:r w:rsidRPr="00B94D80">
              <w:rPr>
                <w:rFonts w:ascii="Sylfaen" w:eastAsia="Times New Roman" w:hAnsi="Sylfaen" w:cs="Times New Roman"/>
                <w:color w:val="000000"/>
                <w:lang w:eastAsia="ka-GE"/>
              </w:rPr>
              <w:t xml:space="preserve"> ღირებულება</w:t>
            </w:r>
          </w:p>
        </w:tc>
        <w:tc>
          <w:tcPr>
            <w:tcW w:w="1739" w:type="dxa"/>
            <w:tcBorders>
              <w:top w:val="single" w:sz="4" w:space="0" w:color="auto"/>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კურ</w:t>
            </w:r>
            <w:r>
              <w:rPr>
                <w:rFonts w:ascii="Sylfaen" w:eastAsia="Times New Roman" w:hAnsi="Sylfaen" w:cs="Times New Roman"/>
                <w:color w:val="000000"/>
                <w:lang w:eastAsia="ka-GE"/>
              </w:rPr>
              <w:t>სზე  ჩასატარებელი ინტერვენციების</w:t>
            </w:r>
            <w:r w:rsidRPr="00B94D80">
              <w:rPr>
                <w:rFonts w:ascii="Sylfaen" w:eastAsia="Times New Roman" w:hAnsi="Sylfaen" w:cs="Times New Roman"/>
                <w:color w:val="000000"/>
                <w:lang w:eastAsia="ka-GE"/>
              </w:rPr>
              <w:t xml:space="preserve"> სავარაუდო რაოდნობა</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მთლიანი ღირებულება</w:t>
            </w:r>
          </w:p>
        </w:tc>
        <w:bookmarkStart w:id="0" w:name="_GoBack"/>
        <w:bookmarkEnd w:id="0"/>
      </w:tr>
      <w:tr w:rsidR="00B94D80" w:rsidRPr="00B94D80" w:rsidTr="00B94D80">
        <w:trPr>
          <w:trHeight w:val="6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ექიმის შეფასება და მეთვალყურეობა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200</w:t>
            </w:r>
          </w:p>
        </w:tc>
      </w:tr>
      <w:tr w:rsidR="00B94D80" w:rsidRPr="00B94D80" w:rsidTr="00B94D80">
        <w:trPr>
          <w:trHeight w:val="13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ინტერდისციპლინური შეფასება, მკურნალობის მიზნების დასახვა, ინდივიდუალური სარეაბილიტაციო გეგმის შედგენა.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200</w:t>
            </w:r>
          </w:p>
        </w:tc>
      </w:tr>
      <w:tr w:rsidR="00B94D80" w:rsidRPr="00B94D80" w:rsidTr="00B94D80">
        <w:trPr>
          <w:trHeight w:val="148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 xml:space="preserve">ფიზიკური თერაპია (ბენეფიციარის სიმძიმიდან გამომდინარე ფიზიკური თერაპიის ჩასატარებლად შესაძლოა საჭირო იყოს რამოდენიმე თერაპევტის მონაწილეობა) </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16</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1200</w:t>
            </w:r>
          </w:p>
        </w:tc>
      </w:tr>
      <w:tr w:rsidR="00B94D80" w:rsidRPr="00B94D80" w:rsidTr="006D19D2">
        <w:trPr>
          <w:trHeight w:val="7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w:t>
            </w:r>
          </w:p>
        </w:tc>
        <w:tc>
          <w:tcPr>
            <w:tcW w:w="4109" w:type="dxa"/>
            <w:tcBorders>
              <w:top w:val="nil"/>
              <w:left w:val="nil"/>
              <w:bottom w:val="single" w:sz="4" w:space="0" w:color="auto"/>
              <w:right w:val="single" w:sz="4" w:space="0" w:color="auto"/>
            </w:tcBorders>
            <w:shd w:val="clear" w:color="auto" w:fill="auto"/>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 xml:space="preserve">დამხმარე(ადაპტაციური) საშუალებების გამოყენების სწავლება </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240</w:t>
            </w:r>
          </w:p>
        </w:tc>
      </w:tr>
      <w:tr w:rsidR="00B94D80" w:rsidRPr="00B94D80" w:rsidTr="00B94D80">
        <w:trPr>
          <w:trHeight w:val="87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w:t>
            </w:r>
          </w:p>
        </w:tc>
        <w:tc>
          <w:tcPr>
            <w:tcW w:w="4109" w:type="dxa"/>
            <w:tcBorders>
              <w:top w:val="nil"/>
              <w:left w:val="nil"/>
              <w:bottom w:val="single" w:sz="4" w:space="0" w:color="auto"/>
              <w:right w:val="single" w:sz="4" w:space="0" w:color="auto"/>
            </w:tcBorders>
            <w:shd w:val="clear" w:color="auto" w:fill="auto"/>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ბინაზე შემნახველი თერაპიისათვის  ბენეფიციარის და ოჯახის წევრების მომზადება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100</w:t>
            </w:r>
          </w:p>
        </w:tc>
      </w:tr>
      <w:tr w:rsidR="00B94D80" w:rsidRPr="00B94D80" w:rsidTr="00B94D80">
        <w:trPr>
          <w:trHeight w:val="27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lastRenderedPageBreak/>
              <w:t>6</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600</w:t>
            </w:r>
          </w:p>
        </w:tc>
      </w:tr>
      <w:tr w:rsidR="00B94D80" w:rsidRPr="00B94D80" w:rsidTr="00B94D80">
        <w:trPr>
          <w:trHeight w:val="9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აქვათერაპია, წყლის ტრენაჟორების და წყალში სირულის დასწავლის სისტემების გამოყენებით</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120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240</w:t>
            </w:r>
          </w:p>
        </w:tc>
      </w:tr>
      <w:tr w:rsidR="00B94D80" w:rsidRPr="00B94D80" w:rsidTr="006D19D2">
        <w:trPr>
          <w:trHeight w:val="160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8</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ოკუპაციური თერაპია. ოკუპაციური თერაპია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700</w:t>
            </w:r>
          </w:p>
        </w:tc>
      </w:tr>
      <w:tr w:rsidR="00B94D80" w:rsidRPr="00B94D80" w:rsidTr="006D19D2">
        <w:trPr>
          <w:trHeight w:val="56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9</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ფსიქოლოგიური/ნეიროფსიქოლოგიური ტესტირება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r>
      <w:tr w:rsidR="00B94D80" w:rsidRPr="00B94D80" w:rsidTr="00B94D80">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ფსიქოთერაპია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700</w:t>
            </w:r>
          </w:p>
        </w:tc>
      </w:tr>
      <w:tr w:rsidR="00B94D80" w:rsidRPr="00B94D80" w:rsidTr="00B94D80">
        <w:trPr>
          <w:trHeight w:val="12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11</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მეტყველების თერაპია (ბგერათწარმოთქმა, საკვების მიღების, ღეჭვის და ყლაპვის პროცესების დასწავლა და კორექცია)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65</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650</w:t>
            </w:r>
          </w:p>
        </w:tc>
      </w:tr>
      <w:tr w:rsidR="00B94D80" w:rsidRPr="00B94D80" w:rsidTr="00B94D80">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12</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სტაციონარში საწოლ-დღე</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3000</w:t>
            </w:r>
          </w:p>
        </w:tc>
      </w:tr>
      <w:tr w:rsidR="00B94D80" w:rsidRPr="00B94D80" w:rsidTr="00B94D80">
        <w:trPr>
          <w:trHeight w:val="34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13</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სისხლის საერთო ანალიზი</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r>
      <w:tr w:rsidR="00B94D80" w:rsidRPr="00B94D80" w:rsidTr="00B94D80">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14</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კოაგულოგრამა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25</w:t>
            </w:r>
          </w:p>
        </w:tc>
      </w:tr>
      <w:tr w:rsidR="00B94D80" w:rsidRPr="00B94D80" w:rsidTr="00B94D80">
        <w:trPr>
          <w:trHeight w:val="4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15</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შარდის საერთო ანალიზი</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15</w:t>
            </w:r>
          </w:p>
        </w:tc>
      </w:tr>
      <w:tr w:rsidR="00B94D80" w:rsidRPr="00B94D80" w:rsidTr="006D19D2">
        <w:trPr>
          <w:trHeight w:val="7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16</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C ჰეპატიტის ვირუსის საწინააღმდეგო ანტისხეულების განსაზღვრა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r>
      <w:tr w:rsidR="00B94D80" w:rsidRPr="00B94D80" w:rsidTr="006D19D2">
        <w:trPr>
          <w:trHeight w:val="149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17</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მექანოთერაპია (CPM) და/ან ფიზიოთერაპიული პროცედურები: ულტრაბგერითი თერაპია, ელექტროთერაპია, კომპრესოთერაპია, ლაზეროთერაპია, მაგნიტოთერაპია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14</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490</w:t>
            </w:r>
          </w:p>
        </w:tc>
      </w:tr>
      <w:tr w:rsidR="00B94D80" w:rsidRPr="00B94D80" w:rsidTr="00B94D80">
        <w:trPr>
          <w:trHeight w:val="5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18</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ელექტროკარდიოგრაფია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35</w:t>
            </w:r>
          </w:p>
        </w:tc>
      </w:tr>
      <w:tr w:rsidR="00B94D80" w:rsidRPr="00B94D80" w:rsidTr="00B94D8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19</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მუცლის ღრუს ორგანოების ექოსკოპია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r>
      <w:tr w:rsidR="00B94D80" w:rsidRPr="00B94D80" w:rsidTr="00B94D8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რენტგენოგრაფია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w:t>
            </w:r>
          </w:p>
        </w:tc>
      </w:tr>
      <w:tr w:rsidR="00B94D80" w:rsidRPr="00B94D80" w:rsidTr="00B94D8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21</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კარდიოლოგის კონსულტაცია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r>
      <w:tr w:rsidR="00B94D80" w:rsidRPr="00B94D80" w:rsidTr="00B94D80">
        <w:trPr>
          <w:trHeight w:val="40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22</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ნევროლოგის კონსულტაცია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nil"/>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r>
      <w:tr w:rsidR="00B94D80" w:rsidRPr="00B94D80" w:rsidTr="00B94D80">
        <w:trPr>
          <w:trHeight w:val="300"/>
        </w:trPr>
        <w:tc>
          <w:tcPr>
            <w:tcW w:w="440" w:type="dxa"/>
            <w:tcBorders>
              <w:top w:val="nil"/>
              <w:left w:val="nil"/>
              <w:bottom w:val="nil"/>
              <w:right w:val="nil"/>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p>
        </w:tc>
        <w:tc>
          <w:tcPr>
            <w:tcW w:w="4109" w:type="dxa"/>
            <w:tcBorders>
              <w:top w:val="nil"/>
              <w:left w:val="nil"/>
              <w:bottom w:val="nil"/>
              <w:right w:val="nil"/>
            </w:tcBorders>
            <w:shd w:val="clear" w:color="auto" w:fill="auto"/>
            <w:noWrap/>
            <w:vAlign w:val="bottom"/>
            <w:hideMark/>
          </w:tcPr>
          <w:p w:rsidR="00B94D80" w:rsidRPr="00B94D80" w:rsidRDefault="00B94D80" w:rsidP="00B94D80">
            <w:pPr>
              <w:spacing w:after="0" w:line="240" w:lineRule="auto"/>
              <w:rPr>
                <w:rFonts w:ascii="Times New Roman" w:eastAsia="Times New Roman" w:hAnsi="Times New Roman" w:cs="Times New Roman"/>
                <w:sz w:val="20"/>
                <w:szCs w:val="20"/>
                <w:lang w:eastAsia="ka-GE"/>
              </w:rPr>
            </w:pPr>
          </w:p>
        </w:tc>
        <w:tc>
          <w:tcPr>
            <w:tcW w:w="1522" w:type="dxa"/>
            <w:tcBorders>
              <w:top w:val="nil"/>
              <w:left w:val="nil"/>
              <w:bottom w:val="nil"/>
              <w:right w:val="nil"/>
            </w:tcBorders>
            <w:shd w:val="clear" w:color="auto" w:fill="auto"/>
            <w:noWrap/>
            <w:vAlign w:val="bottom"/>
            <w:hideMark/>
          </w:tcPr>
          <w:p w:rsidR="00B94D80" w:rsidRPr="00B94D80" w:rsidRDefault="00B94D80" w:rsidP="00B94D80">
            <w:pPr>
              <w:spacing w:after="0" w:line="240" w:lineRule="auto"/>
              <w:rPr>
                <w:rFonts w:ascii="Times New Roman" w:eastAsia="Times New Roman" w:hAnsi="Times New Roman" w:cs="Times New Roman"/>
                <w:sz w:val="20"/>
                <w:szCs w:val="20"/>
                <w:lang w:eastAsia="ka-GE"/>
              </w:rPr>
            </w:pP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ჯამი:</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8665</w:t>
            </w:r>
          </w:p>
        </w:tc>
      </w:tr>
    </w:tbl>
    <w:p w:rsidR="005218EA" w:rsidRDefault="005218EA" w:rsidP="00B77F47">
      <w:pPr>
        <w:jc w:val="both"/>
        <w:rPr>
          <w:rFonts w:ascii="Sylfaen" w:hAnsi="Sylfaen"/>
          <w:sz w:val="24"/>
          <w:szCs w:val="24"/>
        </w:rPr>
      </w:pPr>
    </w:p>
    <w:p w:rsidR="005218EA" w:rsidRDefault="005218EA" w:rsidP="00B77F47">
      <w:pPr>
        <w:jc w:val="both"/>
        <w:rPr>
          <w:rFonts w:ascii="Sylfaen" w:hAnsi="Sylfaen"/>
          <w:sz w:val="24"/>
          <w:szCs w:val="24"/>
        </w:rPr>
      </w:pPr>
    </w:p>
    <w:p w:rsidR="00B77F47" w:rsidRDefault="00B77F47" w:rsidP="00B77F47">
      <w:pPr>
        <w:jc w:val="both"/>
        <w:rPr>
          <w:rFonts w:ascii="Sylfaen" w:hAnsi="Sylfaen"/>
          <w:sz w:val="24"/>
          <w:szCs w:val="24"/>
        </w:rPr>
      </w:pPr>
      <w:r>
        <w:rPr>
          <w:rFonts w:ascii="Sylfaen" w:hAnsi="Sylfaen"/>
          <w:sz w:val="24"/>
          <w:szCs w:val="24"/>
        </w:rPr>
        <w:t xml:space="preserve">სტაციონარული კურსის მითითებული ღირებულება არის მაქსიმალური ერთი სარეაბილიტაციო კურსისათვის და უნდა მოიცავდეს 30 საწოლ-დღეს და არანაკლებ 72 სამკურნალო ინტერვენციას. </w:t>
      </w:r>
    </w:p>
    <w:p w:rsidR="00A131AA" w:rsidRDefault="00A131AA" w:rsidP="00B77F47">
      <w:pPr>
        <w:jc w:val="both"/>
        <w:rPr>
          <w:rFonts w:ascii="Sylfaen" w:hAnsi="Sylfaen"/>
          <w:sz w:val="24"/>
          <w:szCs w:val="24"/>
        </w:rPr>
      </w:pPr>
      <w:r>
        <w:rPr>
          <w:rFonts w:ascii="Sylfaen" w:hAnsi="Sylfaen"/>
          <w:sz w:val="24"/>
          <w:szCs w:val="24"/>
        </w:rPr>
        <w:t xml:space="preserve">სარეაბილიტაციო ინტერვენციის ტიპებს, მათ სიხშირეს და რაოდენობას განსაზღვრავს ინტერდისციპლინური სარეაბილიტაციო გუნდი. ასევე გუნდის გადაწყვეტილებით, არსებული ჩამონათვალიდან, შესაძლოა მოხდეს ინტერვენციის ტიპების ცვლილება და ურთიერთჩანაცვლება. </w:t>
      </w:r>
    </w:p>
    <w:p w:rsidR="00B77F47" w:rsidRPr="0095369E" w:rsidRDefault="00B77F47" w:rsidP="00B77F47">
      <w:pPr>
        <w:jc w:val="both"/>
        <w:rPr>
          <w:rFonts w:ascii="Sylfaen" w:hAnsi="Sylfaen"/>
          <w:sz w:val="24"/>
          <w:szCs w:val="24"/>
        </w:rPr>
      </w:pPr>
      <w:r>
        <w:rPr>
          <w:rFonts w:ascii="Sylfaen" w:hAnsi="Sylfaen"/>
          <w:sz w:val="24"/>
          <w:szCs w:val="24"/>
        </w:rPr>
        <w:t xml:space="preserve">თითოეულ სარეაბილიტაციო კურსზე ჩასატარებელი ინტერვენციების რაოდენობა არ არის დაფუძნებული ქვეყანაში ნოზოლოგიების მიხედვით სარეაბილიტაციო სერვისების მოთხოვნილებების სტატისტიკურ მონაცემებზე. ერთ სარეაბილიტაციო კურსზე ჩასატარებელი ინტერვენციების რაოდენობა და სიხშირე შეიძლება ჩაითვალოს პილოტურად ერთი წლის განმავლობაში და შემდეგ მოხდეს მათი გადახედვა. </w:t>
      </w:r>
    </w:p>
    <w:p w:rsidR="00B77F47" w:rsidRDefault="00B77F47" w:rsidP="005C629A">
      <w:pPr>
        <w:jc w:val="both"/>
        <w:rPr>
          <w:rFonts w:ascii="Sylfaen" w:hAnsi="Sylfaen"/>
          <w:sz w:val="24"/>
          <w:szCs w:val="24"/>
        </w:rPr>
      </w:pPr>
    </w:p>
    <w:p w:rsidR="009A56E2" w:rsidRDefault="009A56E2" w:rsidP="005C629A">
      <w:pPr>
        <w:jc w:val="both"/>
        <w:rPr>
          <w:rFonts w:ascii="Sylfaen" w:hAnsi="Sylfaen"/>
          <w:sz w:val="24"/>
          <w:szCs w:val="24"/>
        </w:rPr>
      </w:pPr>
    </w:p>
    <w:p w:rsidR="007C1AA0" w:rsidRDefault="007C1AA0" w:rsidP="005C629A">
      <w:pPr>
        <w:jc w:val="both"/>
        <w:rPr>
          <w:rFonts w:ascii="Sylfaen" w:hAnsi="Sylfaen"/>
          <w:sz w:val="24"/>
          <w:szCs w:val="24"/>
        </w:rPr>
      </w:pPr>
      <w:r>
        <w:rPr>
          <w:rFonts w:ascii="Sylfaen" w:hAnsi="Sylfaen"/>
          <w:sz w:val="24"/>
          <w:szCs w:val="24"/>
        </w:rPr>
        <w:t>ამბულატორიული პაციენტისათვის, ერთი სარეაბილიტაციო კურსის</w:t>
      </w:r>
      <w:r w:rsidR="00514680">
        <w:rPr>
          <w:rFonts w:ascii="Sylfaen" w:hAnsi="Sylfaen"/>
          <w:sz w:val="24"/>
          <w:szCs w:val="24"/>
        </w:rPr>
        <w:t xml:space="preserve"> (</w:t>
      </w:r>
      <w:r w:rsidR="0095369E">
        <w:rPr>
          <w:rFonts w:ascii="Sylfaen" w:hAnsi="Sylfaen"/>
          <w:sz w:val="24"/>
          <w:szCs w:val="24"/>
        </w:rPr>
        <w:t xml:space="preserve"> </w:t>
      </w:r>
      <w:r w:rsidR="00B77F47" w:rsidRPr="005218EA">
        <w:rPr>
          <w:rFonts w:ascii="Sylfaen" w:hAnsi="Sylfaen"/>
          <w:b/>
          <w:sz w:val="24"/>
          <w:szCs w:val="24"/>
        </w:rPr>
        <w:t>არანაკლებ</w:t>
      </w:r>
      <w:r w:rsidR="0095369E" w:rsidRPr="005218EA">
        <w:rPr>
          <w:rFonts w:ascii="Sylfaen" w:hAnsi="Sylfaen"/>
          <w:b/>
          <w:sz w:val="24"/>
          <w:szCs w:val="24"/>
        </w:rPr>
        <w:t xml:space="preserve"> </w:t>
      </w:r>
      <w:r w:rsidR="00514680" w:rsidRPr="005218EA">
        <w:rPr>
          <w:rFonts w:ascii="Sylfaen" w:hAnsi="Sylfaen"/>
          <w:b/>
          <w:sz w:val="24"/>
          <w:szCs w:val="24"/>
        </w:rPr>
        <w:t>72</w:t>
      </w:r>
      <w:r w:rsidRPr="005218EA">
        <w:rPr>
          <w:rFonts w:ascii="Sylfaen" w:hAnsi="Sylfaen"/>
          <w:b/>
          <w:sz w:val="24"/>
          <w:szCs w:val="24"/>
        </w:rPr>
        <w:t xml:space="preserve"> სამკურნალო </w:t>
      </w:r>
      <w:r w:rsidR="00514680" w:rsidRPr="005218EA">
        <w:rPr>
          <w:rFonts w:ascii="Sylfaen" w:hAnsi="Sylfaen"/>
          <w:b/>
          <w:sz w:val="24"/>
          <w:szCs w:val="24"/>
        </w:rPr>
        <w:t>ინტერვენცია</w:t>
      </w:r>
      <w:r>
        <w:rPr>
          <w:rFonts w:ascii="Sylfaen" w:hAnsi="Sylfaen"/>
          <w:sz w:val="24"/>
          <w:szCs w:val="24"/>
        </w:rPr>
        <w:t>) მაქსიმალური ღირებულება იქნება</w:t>
      </w:r>
      <w:r w:rsidR="009A61E1">
        <w:rPr>
          <w:rFonts w:ascii="Sylfaen" w:hAnsi="Sylfaen"/>
          <w:sz w:val="24"/>
          <w:szCs w:val="24"/>
        </w:rPr>
        <w:t xml:space="preserve"> </w:t>
      </w:r>
      <w:r w:rsidR="009A61E1" w:rsidRPr="005218EA">
        <w:rPr>
          <w:rFonts w:ascii="Sylfaen" w:hAnsi="Sylfaen"/>
          <w:b/>
          <w:sz w:val="24"/>
          <w:szCs w:val="24"/>
        </w:rPr>
        <w:t>5665</w:t>
      </w:r>
      <w:r w:rsidRPr="005218EA">
        <w:rPr>
          <w:rFonts w:ascii="Sylfaen" w:hAnsi="Sylfaen"/>
          <w:b/>
          <w:sz w:val="24"/>
          <w:szCs w:val="24"/>
        </w:rPr>
        <w:t xml:space="preserve"> ლარი.</w:t>
      </w:r>
    </w:p>
    <w:tbl>
      <w:tblPr>
        <w:tblW w:w="9781" w:type="dxa"/>
        <w:tblInd w:w="108" w:type="dxa"/>
        <w:tblLayout w:type="fixed"/>
        <w:tblLook w:val="04A0" w:firstRow="1" w:lastRow="0" w:firstColumn="1" w:lastColumn="0" w:noHBand="0" w:noVBand="1"/>
      </w:tblPr>
      <w:tblGrid>
        <w:gridCol w:w="677"/>
        <w:gridCol w:w="4001"/>
        <w:gridCol w:w="2002"/>
        <w:gridCol w:w="1925"/>
        <w:gridCol w:w="1176"/>
      </w:tblGrid>
      <w:tr w:rsidR="009A61E1" w:rsidRPr="009A61E1" w:rsidTr="009A61E1">
        <w:trPr>
          <w:trHeight w:val="210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N</w:t>
            </w:r>
          </w:p>
        </w:tc>
        <w:tc>
          <w:tcPr>
            <w:tcW w:w="4001" w:type="dxa"/>
            <w:tcBorders>
              <w:top w:val="single" w:sz="4" w:space="0" w:color="auto"/>
              <w:left w:val="nil"/>
              <w:bottom w:val="single" w:sz="4" w:space="0" w:color="auto"/>
              <w:right w:val="single" w:sz="4" w:space="0" w:color="auto"/>
            </w:tcBorders>
            <w:shd w:val="clear" w:color="auto" w:fill="auto"/>
            <w:noWrap/>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ინტერვენცია დასახელება</w:t>
            </w:r>
          </w:p>
        </w:tc>
        <w:tc>
          <w:tcPr>
            <w:tcW w:w="2002" w:type="dxa"/>
            <w:tcBorders>
              <w:top w:val="single" w:sz="4" w:space="0" w:color="auto"/>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ერთეული მანიპულაციის ღირებულება</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კურსზე  ჩასატარებელი მანიპულაციების სავარაუდო რაოდნობა</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მთლიანი ღირებულება</w:t>
            </w:r>
          </w:p>
        </w:tc>
      </w:tr>
      <w:tr w:rsidR="009A61E1" w:rsidRPr="009A61E1" w:rsidTr="009A61E1">
        <w:trPr>
          <w:trHeight w:val="49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ექიმის შეფასება და მეთვალყურეობა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4</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200</w:t>
            </w:r>
          </w:p>
        </w:tc>
      </w:tr>
      <w:tr w:rsidR="009A61E1" w:rsidRPr="009A61E1" w:rsidTr="009A61E1">
        <w:trPr>
          <w:trHeight w:val="132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ინტერდისციპლინური შეფასება, მკურნალობის მიზნების დასახვა, ინდივიდუალური სარეაბილიტაციო გეგმის შედგენა.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200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200</w:t>
            </w:r>
          </w:p>
        </w:tc>
      </w:tr>
      <w:tr w:rsidR="009A61E1" w:rsidRPr="009A61E1" w:rsidTr="009A61E1">
        <w:trPr>
          <w:trHeight w:val="154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3</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 xml:space="preserve">ფიზიკური თერაპია (ბენეფიციარის სიმძიმიდან გამომდინარე ფიზიკური თერაპიის ჩასატარებლად შესაძლოა საჭირო იყოს რამოდენიმე თერაპევტის მონაწილეობა) </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75</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16</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1200</w:t>
            </w:r>
          </w:p>
        </w:tc>
      </w:tr>
      <w:tr w:rsidR="009A61E1" w:rsidRPr="009A61E1" w:rsidTr="009A61E1">
        <w:trPr>
          <w:trHeight w:val="99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4</w:t>
            </w:r>
          </w:p>
        </w:tc>
        <w:tc>
          <w:tcPr>
            <w:tcW w:w="4001" w:type="dxa"/>
            <w:tcBorders>
              <w:top w:val="nil"/>
              <w:left w:val="nil"/>
              <w:bottom w:val="single" w:sz="4" w:space="0" w:color="auto"/>
              <w:right w:val="single" w:sz="4" w:space="0" w:color="auto"/>
            </w:tcBorders>
            <w:shd w:val="clear" w:color="auto" w:fill="auto"/>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 xml:space="preserve">დამხმარე(ადაპტაციური) საშუალებების გამოყენების სწავლება </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60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4</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240</w:t>
            </w:r>
          </w:p>
        </w:tc>
      </w:tr>
      <w:tr w:rsidR="009A61E1" w:rsidRPr="009A61E1" w:rsidTr="009A61E1">
        <w:trPr>
          <w:trHeight w:val="87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w:t>
            </w:r>
          </w:p>
        </w:tc>
        <w:tc>
          <w:tcPr>
            <w:tcW w:w="4001" w:type="dxa"/>
            <w:tcBorders>
              <w:top w:val="nil"/>
              <w:left w:val="nil"/>
              <w:bottom w:val="single" w:sz="4" w:space="0" w:color="auto"/>
              <w:right w:val="single" w:sz="4" w:space="0" w:color="auto"/>
            </w:tcBorders>
            <w:shd w:val="clear" w:color="auto" w:fill="auto"/>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ბინაზე შემნახველი თერაპიისათვის  ბენეფიციარის და ოჯახის წევრების მომზადება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100</w:t>
            </w:r>
          </w:p>
        </w:tc>
      </w:tr>
      <w:tr w:rsidR="009A61E1" w:rsidRPr="009A61E1" w:rsidTr="009A61E1">
        <w:trPr>
          <w:trHeight w:val="279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lastRenderedPageBreak/>
              <w:t>6</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300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600</w:t>
            </w:r>
          </w:p>
        </w:tc>
      </w:tr>
      <w:tr w:rsidR="009A61E1" w:rsidRPr="009A61E1" w:rsidTr="009A61E1">
        <w:trPr>
          <w:trHeight w:val="105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აქვათერაპია, წყლის ტრენაჟორების და წყალში სირულის დასწავლის სისტემების გამოყენებით</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120</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240</w:t>
            </w:r>
          </w:p>
        </w:tc>
      </w:tr>
      <w:tr w:rsidR="009A61E1" w:rsidRPr="009A61E1" w:rsidTr="009A61E1">
        <w:trPr>
          <w:trHeight w:val="157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8</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ოკუპაციური თერაპია,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700</w:t>
            </w:r>
          </w:p>
        </w:tc>
      </w:tr>
      <w:tr w:rsidR="009A61E1" w:rsidRPr="009A61E1" w:rsidTr="009A61E1">
        <w:trPr>
          <w:trHeight w:val="70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9</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ფსიქოლოგიური/ნეიროფსიქოლოგიური ტესტირება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70</w:t>
            </w:r>
          </w:p>
        </w:tc>
      </w:tr>
      <w:tr w:rsidR="009A61E1" w:rsidRPr="009A61E1" w:rsidTr="009A61E1">
        <w:trPr>
          <w:trHeight w:val="39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ფსიქოთერაპია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70</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700</w:t>
            </w:r>
          </w:p>
        </w:tc>
      </w:tr>
      <w:tr w:rsidR="009A61E1" w:rsidRPr="009A61E1" w:rsidTr="006D19D2">
        <w:trPr>
          <w:trHeight w:val="121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11</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მეტყველების თერაპია (ბგერათწარმოთქმა, საკვების მიღების, ღეჭვის და ყლაპვის პროცესების დასწავლა და კორექცია)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65</w:t>
            </w:r>
          </w:p>
        </w:tc>
        <w:tc>
          <w:tcPr>
            <w:tcW w:w="1925"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650</w:t>
            </w:r>
          </w:p>
        </w:tc>
      </w:tr>
      <w:tr w:rsidR="009A61E1" w:rsidRPr="009A61E1" w:rsidTr="009A61E1">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12</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სისხლის საერთო ანალიზი</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r>
      <w:tr w:rsidR="009A61E1" w:rsidRPr="009A61E1" w:rsidTr="009A61E1">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13</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კოაგულოგრამა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25</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25</w:t>
            </w:r>
          </w:p>
        </w:tc>
      </w:tr>
      <w:tr w:rsidR="009A61E1" w:rsidRPr="009A61E1" w:rsidTr="009A61E1">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14</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შარდის საერთო ანალიზი</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15</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15</w:t>
            </w:r>
          </w:p>
        </w:tc>
      </w:tr>
      <w:tr w:rsidR="009A61E1" w:rsidRPr="009A61E1" w:rsidTr="009A61E1">
        <w:trPr>
          <w:trHeight w:val="8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15</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C ჰეპატიტის ვირუსის საწინააღმდეგო ანტისხეულების განსაზღვრა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10</w:t>
            </w:r>
          </w:p>
        </w:tc>
      </w:tr>
      <w:tr w:rsidR="009A61E1" w:rsidRPr="009A61E1" w:rsidTr="009A61E1">
        <w:trPr>
          <w:trHeight w:val="154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16</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მექანოთერაპია (CPM) და/ან ფიზიოთერაპიული პროცედურები: ულტრაბგერითი თერაპია, ელექტროთერაპია, კომპრესოთერაპია, ლაზეროთერაპია, მაგნიტოთერაპია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35</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14</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490</w:t>
            </w:r>
          </w:p>
        </w:tc>
      </w:tr>
      <w:tr w:rsidR="009A61E1" w:rsidRPr="009A61E1" w:rsidTr="009A61E1">
        <w:trPr>
          <w:trHeight w:val="40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17</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ელექტროკარდიოგრაფია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35</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35</w:t>
            </w:r>
          </w:p>
        </w:tc>
      </w:tr>
      <w:tr w:rsidR="009A61E1" w:rsidRPr="009A61E1" w:rsidTr="009A61E1">
        <w:trPr>
          <w:trHeight w:val="51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18</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მუცლის ღრუს ორგანოების ექოსკოპია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r>
      <w:tr w:rsidR="009A61E1" w:rsidRPr="009A61E1" w:rsidTr="009A61E1">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19</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რენტგენოგრაფია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30</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30</w:t>
            </w:r>
          </w:p>
        </w:tc>
      </w:tr>
      <w:tr w:rsidR="009A61E1" w:rsidRPr="009A61E1" w:rsidTr="009A61E1">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20</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კარდიოლოგის კონსულტაცია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c>
          <w:tcPr>
            <w:tcW w:w="1925"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r>
      <w:tr w:rsidR="009A61E1" w:rsidRPr="009A61E1" w:rsidTr="009A61E1">
        <w:trPr>
          <w:trHeight w:val="40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21</w:t>
            </w:r>
          </w:p>
        </w:tc>
        <w:tc>
          <w:tcPr>
            <w:tcW w:w="4001" w:type="dxa"/>
            <w:tcBorders>
              <w:top w:val="nil"/>
              <w:left w:val="nil"/>
              <w:bottom w:val="single" w:sz="4" w:space="0" w:color="auto"/>
              <w:right w:val="single" w:sz="4" w:space="0" w:color="auto"/>
            </w:tcBorders>
            <w:shd w:val="clear" w:color="auto" w:fill="auto"/>
            <w:vAlign w:val="bottom"/>
            <w:hideMark/>
          </w:tcPr>
          <w:p w:rsidR="009A61E1" w:rsidRPr="009A61E1" w:rsidRDefault="009A61E1" w:rsidP="009A61E1">
            <w:pPr>
              <w:spacing w:after="0" w:line="240" w:lineRule="auto"/>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ნევროლოგის კონსულტაცია</w:t>
            </w:r>
          </w:p>
        </w:tc>
        <w:tc>
          <w:tcPr>
            <w:tcW w:w="2002"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c>
          <w:tcPr>
            <w:tcW w:w="1925" w:type="dxa"/>
            <w:tcBorders>
              <w:top w:val="nil"/>
              <w:left w:val="nil"/>
              <w:bottom w:val="nil"/>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1</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50</w:t>
            </w:r>
          </w:p>
        </w:tc>
      </w:tr>
      <w:tr w:rsidR="009A61E1" w:rsidRPr="009A61E1" w:rsidTr="009A61E1">
        <w:trPr>
          <w:trHeight w:val="300"/>
        </w:trPr>
        <w:tc>
          <w:tcPr>
            <w:tcW w:w="677" w:type="dxa"/>
            <w:tcBorders>
              <w:top w:val="nil"/>
              <w:left w:val="nil"/>
              <w:bottom w:val="nil"/>
              <w:right w:val="nil"/>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p>
        </w:tc>
        <w:tc>
          <w:tcPr>
            <w:tcW w:w="4001" w:type="dxa"/>
            <w:tcBorders>
              <w:top w:val="nil"/>
              <w:left w:val="nil"/>
              <w:bottom w:val="nil"/>
              <w:right w:val="nil"/>
            </w:tcBorders>
            <w:shd w:val="clear" w:color="auto" w:fill="auto"/>
            <w:noWrap/>
            <w:vAlign w:val="bottom"/>
            <w:hideMark/>
          </w:tcPr>
          <w:p w:rsidR="009A61E1" w:rsidRPr="009A61E1" w:rsidRDefault="009A61E1" w:rsidP="009A61E1">
            <w:pPr>
              <w:spacing w:after="0" w:line="240" w:lineRule="auto"/>
              <w:rPr>
                <w:rFonts w:ascii="Times New Roman" w:eastAsia="Times New Roman" w:hAnsi="Times New Roman" w:cs="Times New Roman"/>
                <w:sz w:val="20"/>
                <w:szCs w:val="20"/>
                <w:lang w:eastAsia="ka-GE"/>
              </w:rPr>
            </w:pPr>
          </w:p>
        </w:tc>
        <w:tc>
          <w:tcPr>
            <w:tcW w:w="2002" w:type="dxa"/>
            <w:tcBorders>
              <w:top w:val="nil"/>
              <w:left w:val="nil"/>
              <w:bottom w:val="nil"/>
              <w:right w:val="nil"/>
            </w:tcBorders>
            <w:shd w:val="clear" w:color="auto" w:fill="auto"/>
            <w:noWrap/>
            <w:vAlign w:val="bottom"/>
            <w:hideMark/>
          </w:tcPr>
          <w:p w:rsidR="009A61E1" w:rsidRPr="009A61E1" w:rsidRDefault="009A61E1" w:rsidP="009A61E1">
            <w:pPr>
              <w:spacing w:after="0" w:line="240" w:lineRule="auto"/>
              <w:rPr>
                <w:rFonts w:ascii="Times New Roman" w:eastAsia="Times New Roman" w:hAnsi="Times New Roman" w:cs="Times New Roman"/>
                <w:sz w:val="20"/>
                <w:szCs w:val="20"/>
                <w:lang w:eastAsia="ka-GE"/>
              </w:rPr>
            </w:pP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ჯამი:</w:t>
            </w:r>
          </w:p>
        </w:tc>
        <w:tc>
          <w:tcPr>
            <w:tcW w:w="1176" w:type="dxa"/>
            <w:tcBorders>
              <w:top w:val="nil"/>
              <w:left w:val="nil"/>
              <w:bottom w:val="single" w:sz="4" w:space="0" w:color="auto"/>
              <w:right w:val="single" w:sz="4" w:space="0" w:color="auto"/>
            </w:tcBorders>
            <w:shd w:val="clear" w:color="auto" w:fill="auto"/>
            <w:noWrap/>
            <w:vAlign w:val="bottom"/>
            <w:hideMark/>
          </w:tcPr>
          <w:p w:rsidR="009A61E1" w:rsidRPr="009A61E1" w:rsidRDefault="009A61E1" w:rsidP="009A61E1">
            <w:pPr>
              <w:spacing w:after="0" w:line="240" w:lineRule="auto"/>
              <w:jc w:val="center"/>
              <w:rPr>
                <w:rFonts w:ascii="Sylfaen" w:eastAsia="Times New Roman" w:hAnsi="Sylfaen" w:cs="Times New Roman"/>
                <w:color w:val="000000"/>
                <w:lang w:eastAsia="ka-GE"/>
              </w:rPr>
            </w:pPr>
            <w:r w:rsidRPr="009A61E1">
              <w:rPr>
                <w:rFonts w:ascii="Sylfaen" w:eastAsia="Times New Roman" w:hAnsi="Sylfaen" w:cs="Times New Roman"/>
                <w:color w:val="000000"/>
                <w:lang w:eastAsia="ka-GE"/>
              </w:rPr>
              <w:t>5665</w:t>
            </w:r>
          </w:p>
        </w:tc>
      </w:tr>
    </w:tbl>
    <w:p w:rsidR="007C1AA0" w:rsidRDefault="007C1AA0" w:rsidP="005C629A">
      <w:pPr>
        <w:jc w:val="both"/>
        <w:rPr>
          <w:rFonts w:ascii="Sylfaen" w:hAnsi="Sylfaen"/>
          <w:sz w:val="24"/>
          <w:szCs w:val="24"/>
        </w:rPr>
      </w:pPr>
    </w:p>
    <w:p w:rsidR="00B77F47" w:rsidRDefault="0095369E" w:rsidP="005C629A">
      <w:pPr>
        <w:jc w:val="both"/>
        <w:rPr>
          <w:rFonts w:ascii="Sylfaen" w:hAnsi="Sylfaen"/>
          <w:sz w:val="24"/>
          <w:szCs w:val="24"/>
        </w:rPr>
      </w:pPr>
      <w:r>
        <w:rPr>
          <w:rFonts w:ascii="Sylfaen" w:hAnsi="Sylfaen"/>
          <w:sz w:val="24"/>
          <w:szCs w:val="24"/>
        </w:rPr>
        <w:lastRenderedPageBreak/>
        <w:t xml:space="preserve">ამბულატორიული კურსის მითითებული ღირებულება არის მაქსიმალური ერთი სარეაბილიტაციო კურსისათვის და უნდა მოიცავდეს </w:t>
      </w:r>
      <w:r w:rsidR="00B77F47">
        <w:rPr>
          <w:rFonts w:ascii="Sylfaen" w:hAnsi="Sylfaen"/>
          <w:sz w:val="24"/>
          <w:szCs w:val="24"/>
        </w:rPr>
        <w:t xml:space="preserve">არანაკლებ </w:t>
      </w:r>
      <w:r>
        <w:rPr>
          <w:rFonts w:ascii="Sylfaen" w:hAnsi="Sylfaen"/>
          <w:sz w:val="24"/>
          <w:szCs w:val="24"/>
        </w:rPr>
        <w:t xml:space="preserve">72 სამკურნალო ინტერვენციას. </w:t>
      </w:r>
    </w:p>
    <w:p w:rsidR="0095369E" w:rsidRDefault="00A131AA" w:rsidP="005C629A">
      <w:pPr>
        <w:jc w:val="both"/>
        <w:rPr>
          <w:rFonts w:ascii="Sylfaen" w:hAnsi="Sylfaen"/>
          <w:sz w:val="24"/>
          <w:szCs w:val="24"/>
        </w:rPr>
      </w:pPr>
      <w:r>
        <w:rPr>
          <w:rFonts w:ascii="Sylfaen" w:hAnsi="Sylfaen"/>
          <w:sz w:val="24"/>
          <w:szCs w:val="24"/>
        </w:rPr>
        <w:t xml:space="preserve">სარეაბილიტაციო ინტერვენციის ტიპებს, მათ სიხშირეს და რაოდენობას განსაზღვრავს </w:t>
      </w:r>
      <w:r w:rsidR="0095369E">
        <w:rPr>
          <w:rFonts w:ascii="Sylfaen" w:hAnsi="Sylfaen"/>
          <w:sz w:val="24"/>
          <w:szCs w:val="24"/>
        </w:rPr>
        <w:t>ინტერდისციპლინური</w:t>
      </w:r>
      <w:r>
        <w:rPr>
          <w:rFonts w:ascii="Sylfaen" w:hAnsi="Sylfaen"/>
          <w:sz w:val="24"/>
          <w:szCs w:val="24"/>
        </w:rPr>
        <w:t xml:space="preserve"> სარეაბილიტაციო გუნდი. ასევე</w:t>
      </w:r>
      <w:r w:rsidR="0095369E">
        <w:rPr>
          <w:rFonts w:ascii="Sylfaen" w:hAnsi="Sylfaen"/>
          <w:sz w:val="24"/>
          <w:szCs w:val="24"/>
        </w:rPr>
        <w:t xml:space="preserve"> გუნდის გადაწყვეტილებით</w:t>
      </w:r>
      <w:r>
        <w:rPr>
          <w:rFonts w:ascii="Sylfaen" w:hAnsi="Sylfaen"/>
          <w:sz w:val="24"/>
          <w:szCs w:val="24"/>
        </w:rPr>
        <w:t>, არსებული ჩამონათვალიდან,</w:t>
      </w:r>
      <w:r w:rsidR="0095369E">
        <w:rPr>
          <w:rFonts w:ascii="Sylfaen" w:hAnsi="Sylfaen"/>
          <w:sz w:val="24"/>
          <w:szCs w:val="24"/>
        </w:rPr>
        <w:t xml:space="preserve"> შესაძლოა მოხდეს ინტერვენციის ტიპების ცვლილება და ურთიერთჩანაცვლება</w:t>
      </w:r>
      <w:r>
        <w:rPr>
          <w:rFonts w:ascii="Sylfaen" w:hAnsi="Sylfaen"/>
          <w:sz w:val="24"/>
          <w:szCs w:val="24"/>
        </w:rPr>
        <w:t>.</w:t>
      </w:r>
      <w:r w:rsidR="0095369E">
        <w:rPr>
          <w:rFonts w:ascii="Sylfaen" w:hAnsi="Sylfaen"/>
          <w:sz w:val="24"/>
          <w:szCs w:val="24"/>
        </w:rPr>
        <w:t xml:space="preserve"> </w:t>
      </w:r>
    </w:p>
    <w:p w:rsidR="00720705" w:rsidRDefault="0095369E" w:rsidP="005C629A">
      <w:pPr>
        <w:jc w:val="both"/>
        <w:rPr>
          <w:rFonts w:ascii="Sylfaen" w:hAnsi="Sylfaen"/>
          <w:sz w:val="24"/>
          <w:szCs w:val="24"/>
        </w:rPr>
      </w:pPr>
      <w:r>
        <w:rPr>
          <w:rFonts w:ascii="Sylfaen" w:hAnsi="Sylfaen"/>
          <w:sz w:val="24"/>
          <w:szCs w:val="24"/>
        </w:rPr>
        <w:t xml:space="preserve">თითოეულ სარეაბილიტაციო კურსზე ჩასატარებელი ინტერვენციების რაოდენობა არ არის დაფუძნებული </w:t>
      </w:r>
      <w:r w:rsidR="00B77F47">
        <w:rPr>
          <w:rFonts w:ascii="Sylfaen" w:hAnsi="Sylfaen"/>
          <w:sz w:val="24"/>
          <w:szCs w:val="24"/>
        </w:rPr>
        <w:t xml:space="preserve">ქვეყანაში ნოზოლოგიების მიხედვით სარეაბილიტაციო სერვისების მოთხოვნილებების სტატისტიკურ მონაცემებზე. ერთ სარეაბილიტაციო კურსზე ჩასატარებელი ინტერვენციების რაოდენობა და სიხშირე შეიძლება ჩაითვალოს პილოტურად ერთი წლის განმავლობაში და შემდეგ მოხდეს მათი გადახედვა. </w:t>
      </w:r>
    </w:p>
    <w:p w:rsidR="00FD51E2" w:rsidRDefault="00FD51E2" w:rsidP="005C629A">
      <w:pPr>
        <w:jc w:val="both"/>
        <w:rPr>
          <w:rFonts w:ascii="Sylfaen" w:hAnsi="Sylfaen"/>
          <w:sz w:val="24"/>
          <w:szCs w:val="24"/>
        </w:rPr>
      </w:pPr>
    </w:p>
    <w:p w:rsidR="0095369E" w:rsidRPr="006D19D2" w:rsidRDefault="00FD51E2" w:rsidP="005C629A">
      <w:pPr>
        <w:jc w:val="both"/>
        <w:rPr>
          <w:rFonts w:ascii="Sylfaen" w:hAnsi="Sylfaen"/>
          <w:sz w:val="24"/>
          <w:szCs w:val="24"/>
        </w:rPr>
      </w:pPr>
      <w:r>
        <w:rPr>
          <w:rFonts w:ascii="Sylfaen" w:hAnsi="Sylfaen"/>
          <w:sz w:val="24"/>
          <w:szCs w:val="24"/>
        </w:rPr>
        <w:t>ამ ინტერვენციების ძირითადი ნაწილის ჩატარება შეუძლია ყველა სარეაბილიტაციო კლინიკას და ცენტრს, რომელიც დაკომპლექტებულია სპეციალისტთა გუნდით და აღჭურვილია შესაბამისად (არ არის სავალდებულო მაღალტექნოლოგიური აღჭურვილობის ქონა).</w:t>
      </w:r>
      <w:r w:rsidR="000974B8">
        <w:rPr>
          <w:rFonts w:ascii="Sylfaen" w:hAnsi="Sylfaen"/>
          <w:sz w:val="24"/>
          <w:szCs w:val="24"/>
        </w:rPr>
        <w:t xml:space="preserve"> ის კლინიკა თუ ცენტრი, რომელიც ვერ უზრუნველჰყოფს აღნიშნული ინტერვენციების ჩატარებას ვერ უნდა გახდეს პროგრამის პროვაიდერი.</w:t>
      </w:r>
    </w:p>
    <w:sectPr w:rsidR="0095369E" w:rsidRPr="006D19D2" w:rsidSect="006D19D2">
      <w:footerReference w:type="default" r:id="rId8"/>
      <w:pgSz w:w="11906" w:h="16838"/>
      <w:pgMar w:top="993"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93" w:rsidRDefault="009D1193" w:rsidP="006D19D2">
      <w:pPr>
        <w:spacing w:after="0" w:line="240" w:lineRule="auto"/>
      </w:pPr>
      <w:r>
        <w:separator/>
      </w:r>
    </w:p>
  </w:endnote>
  <w:endnote w:type="continuationSeparator" w:id="0">
    <w:p w:rsidR="009D1193" w:rsidRDefault="009D1193" w:rsidP="006D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725654"/>
      <w:docPartObj>
        <w:docPartGallery w:val="Page Numbers (Bottom of Page)"/>
        <w:docPartUnique/>
      </w:docPartObj>
    </w:sdtPr>
    <w:sdtEndPr>
      <w:rPr>
        <w:noProof/>
      </w:rPr>
    </w:sdtEndPr>
    <w:sdtContent>
      <w:p w:rsidR="006D19D2" w:rsidRDefault="006D19D2">
        <w:pPr>
          <w:pStyle w:val="Footer"/>
          <w:jc w:val="right"/>
        </w:pPr>
        <w:r>
          <w:fldChar w:fldCharType="begin"/>
        </w:r>
        <w:r>
          <w:instrText xml:space="preserve"> PAGE   \* MERGEFORMAT </w:instrText>
        </w:r>
        <w:r>
          <w:fldChar w:fldCharType="separate"/>
        </w:r>
        <w:r w:rsidR="005218EA">
          <w:rPr>
            <w:noProof/>
          </w:rPr>
          <w:t>12</w:t>
        </w:r>
        <w:r>
          <w:rPr>
            <w:noProof/>
          </w:rPr>
          <w:fldChar w:fldCharType="end"/>
        </w:r>
      </w:p>
    </w:sdtContent>
  </w:sdt>
  <w:p w:rsidR="006D19D2" w:rsidRDefault="006D1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93" w:rsidRDefault="009D1193" w:rsidP="006D19D2">
      <w:pPr>
        <w:spacing w:after="0" w:line="240" w:lineRule="auto"/>
      </w:pPr>
      <w:r>
        <w:separator/>
      </w:r>
    </w:p>
  </w:footnote>
  <w:footnote w:type="continuationSeparator" w:id="0">
    <w:p w:rsidR="009D1193" w:rsidRDefault="009D1193" w:rsidP="006D1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03621"/>
    <w:multiLevelType w:val="hybridMultilevel"/>
    <w:tmpl w:val="50DE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A4541"/>
    <w:multiLevelType w:val="hybridMultilevel"/>
    <w:tmpl w:val="3C0C1080"/>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3D2E4506"/>
    <w:multiLevelType w:val="hybridMultilevel"/>
    <w:tmpl w:val="95A42D16"/>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
    <w:nsid w:val="3EF625C1"/>
    <w:multiLevelType w:val="hybridMultilevel"/>
    <w:tmpl w:val="F022E77E"/>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4">
    <w:nsid w:val="53B2090F"/>
    <w:multiLevelType w:val="hybridMultilevel"/>
    <w:tmpl w:val="49F47268"/>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5">
    <w:nsid w:val="65C621AA"/>
    <w:multiLevelType w:val="hybridMultilevel"/>
    <w:tmpl w:val="6B589D8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78757040"/>
    <w:multiLevelType w:val="hybridMultilevel"/>
    <w:tmpl w:val="7D301FD2"/>
    <w:lvl w:ilvl="0" w:tplc="330CB488">
      <w:numFmt w:val="bullet"/>
      <w:lvlText w:val="-"/>
      <w:lvlJc w:val="left"/>
      <w:pPr>
        <w:ind w:left="405" w:hanging="360"/>
      </w:pPr>
      <w:rPr>
        <w:rFonts w:ascii="Sylfaen" w:eastAsiaTheme="minorHAnsi" w:hAnsi="Sylfaen"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127778"/>
    <w:rsid w:val="000560C3"/>
    <w:rsid w:val="00073376"/>
    <w:rsid w:val="000974B8"/>
    <w:rsid w:val="000A146B"/>
    <w:rsid w:val="000E2B0B"/>
    <w:rsid w:val="00117357"/>
    <w:rsid w:val="00127778"/>
    <w:rsid w:val="001473E2"/>
    <w:rsid w:val="0016266A"/>
    <w:rsid w:val="002C7F22"/>
    <w:rsid w:val="003141C8"/>
    <w:rsid w:val="00346175"/>
    <w:rsid w:val="00360F0A"/>
    <w:rsid w:val="003B45A2"/>
    <w:rsid w:val="003B46D3"/>
    <w:rsid w:val="00400AE9"/>
    <w:rsid w:val="00431060"/>
    <w:rsid w:val="004514C5"/>
    <w:rsid w:val="004A00E4"/>
    <w:rsid w:val="004C4728"/>
    <w:rsid w:val="004D6C46"/>
    <w:rsid w:val="00514680"/>
    <w:rsid w:val="005218EA"/>
    <w:rsid w:val="00557DFD"/>
    <w:rsid w:val="00597118"/>
    <w:rsid w:val="005C629A"/>
    <w:rsid w:val="00646840"/>
    <w:rsid w:val="0069066D"/>
    <w:rsid w:val="006954DB"/>
    <w:rsid w:val="006D19D2"/>
    <w:rsid w:val="00706505"/>
    <w:rsid w:val="00720705"/>
    <w:rsid w:val="00724319"/>
    <w:rsid w:val="007C1AA0"/>
    <w:rsid w:val="008C4F06"/>
    <w:rsid w:val="008C7F08"/>
    <w:rsid w:val="008D02F1"/>
    <w:rsid w:val="008D346A"/>
    <w:rsid w:val="008D4BB8"/>
    <w:rsid w:val="008F5F63"/>
    <w:rsid w:val="0093559D"/>
    <w:rsid w:val="0095369E"/>
    <w:rsid w:val="00972FC1"/>
    <w:rsid w:val="00996628"/>
    <w:rsid w:val="0099722A"/>
    <w:rsid w:val="009A56E2"/>
    <w:rsid w:val="009A61E1"/>
    <w:rsid w:val="009B0935"/>
    <w:rsid w:val="009D1193"/>
    <w:rsid w:val="009F6E67"/>
    <w:rsid w:val="00A0693F"/>
    <w:rsid w:val="00A131AA"/>
    <w:rsid w:val="00B031F2"/>
    <w:rsid w:val="00B03A34"/>
    <w:rsid w:val="00B32451"/>
    <w:rsid w:val="00B36067"/>
    <w:rsid w:val="00B418B0"/>
    <w:rsid w:val="00B77F47"/>
    <w:rsid w:val="00B94D80"/>
    <w:rsid w:val="00BA1AF4"/>
    <w:rsid w:val="00BF4649"/>
    <w:rsid w:val="00C12132"/>
    <w:rsid w:val="00C20645"/>
    <w:rsid w:val="00C736AB"/>
    <w:rsid w:val="00CA254C"/>
    <w:rsid w:val="00CB364E"/>
    <w:rsid w:val="00D029F1"/>
    <w:rsid w:val="00D03B31"/>
    <w:rsid w:val="00D122F1"/>
    <w:rsid w:val="00D401A7"/>
    <w:rsid w:val="00E71290"/>
    <w:rsid w:val="00E84C77"/>
    <w:rsid w:val="00E90D15"/>
    <w:rsid w:val="00F2278D"/>
    <w:rsid w:val="00F35CA0"/>
    <w:rsid w:val="00F36572"/>
    <w:rsid w:val="00F46832"/>
    <w:rsid w:val="00F57EF7"/>
    <w:rsid w:val="00F73858"/>
    <w:rsid w:val="00F93876"/>
    <w:rsid w:val="00FD51E2"/>
    <w:rsid w:val="00FE30FF"/>
    <w:rsid w:val="00FF1C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5BBD8-30FB-448C-B460-ACD4D780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9A"/>
    <w:pPr>
      <w:ind w:left="720"/>
      <w:contextualSpacing/>
    </w:pPr>
  </w:style>
  <w:style w:type="paragraph" w:styleId="Header">
    <w:name w:val="header"/>
    <w:basedOn w:val="Normal"/>
    <w:link w:val="HeaderChar"/>
    <w:uiPriority w:val="99"/>
    <w:unhideWhenUsed/>
    <w:rsid w:val="006D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D2"/>
  </w:style>
  <w:style w:type="paragraph" w:styleId="Footer">
    <w:name w:val="footer"/>
    <w:basedOn w:val="Normal"/>
    <w:link w:val="FooterChar"/>
    <w:uiPriority w:val="99"/>
    <w:unhideWhenUsed/>
    <w:rsid w:val="006D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492">
      <w:bodyDiv w:val="1"/>
      <w:marLeft w:val="0"/>
      <w:marRight w:val="0"/>
      <w:marTop w:val="0"/>
      <w:marBottom w:val="0"/>
      <w:divBdr>
        <w:top w:val="none" w:sz="0" w:space="0" w:color="auto"/>
        <w:left w:val="none" w:sz="0" w:space="0" w:color="auto"/>
        <w:bottom w:val="none" w:sz="0" w:space="0" w:color="auto"/>
        <w:right w:val="none" w:sz="0" w:space="0" w:color="auto"/>
      </w:divBdr>
    </w:div>
    <w:div w:id="336466526">
      <w:bodyDiv w:val="1"/>
      <w:marLeft w:val="0"/>
      <w:marRight w:val="0"/>
      <w:marTop w:val="0"/>
      <w:marBottom w:val="0"/>
      <w:divBdr>
        <w:top w:val="none" w:sz="0" w:space="0" w:color="auto"/>
        <w:left w:val="none" w:sz="0" w:space="0" w:color="auto"/>
        <w:bottom w:val="none" w:sz="0" w:space="0" w:color="auto"/>
        <w:right w:val="none" w:sz="0" w:space="0" w:color="auto"/>
      </w:divBdr>
    </w:div>
    <w:div w:id="873229899">
      <w:bodyDiv w:val="1"/>
      <w:marLeft w:val="0"/>
      <w:marRight w:val="0"/>
      <w:marTop w:val="0"/>
      <w:marBottom w:val="0"/>
      <w:divBdr>
        <w:top w:val="none" w:sz="0" w:space="0" w:color="auto"/>
        <w:left w:val="none" w:sz="0" w:space="0" w:color="auto"/>
        <w:bottom w:val="none" w:sz="0" w:space="0" w:color="auto"/>
        <w:right w:val="none" w:sz="0" w:space="0" w:color="auto"/>
      </w:divBdr>
    </w:div>
    <w:div w:id="957566669">
      <w:bodyDiv w:val="1"/>
      <w:marLeft w:val="0"/>
      <w:marRight w:val="0"/>
      <w:marTop w:val="0"/>
      <w:marBottom w:val="0"/>
      <w:divBdr>
        <w:top w:val="none" w:sz="0" w:space="0" w:color="auto"/>
        <w:left w:val="none" w:sz="0" w:space="0" w:color="auto"/>
        <w:bottom w:val="none" w:sz="0" w:space="0" w:color="auto"/>
        <w:right w:val="none" w:sz="0" w:space="0" w:color="auto"/>
      </w:divBdr>
    </w:div>
    <w:div w:id="1130395832">
      <w:bodyDiv w:val="1"/>
      <w:marLeft w:val="0"/>
      <w:marRight w:val="0"/>
      <w:marTop w:val="0"/>
      <w:marBottom w:val="0"/>
      <w:divBdr>
        <w:top w:val="none" w:sz="0" w:space="0" w:color="auto"/>
        <w:left w:val="none" w:sz="0" w:space="0" w:color="auto"/>
        <w:bottom w:val="none" w:sz="0" w:space="0" w:color="auto"/>
        <w:right w:val="none" w:sz="0" w:space="0" w:color="auto"/>
      </w:divBdr>
    </w:div>
    <w:div w:id="1378553003">
      <w:bodyDiv w:val="1"/>
      <w:marLeft w:val="0"/>
      <w:marRight w:val="0"/>
      <w:marTop w:val="0"/>
      <w:marBottom w:val="0"/>
      <w:divBdr>
        <w:top w:val="none" w:sz="0" w:space="0" w:color="auto"/>
        <w:left w:val="none" w:sz="0" w:space="0" w:color="auto"/>
        <w:bottom w:val="none" w:sz="0" w:space="0" w:color="auto"/>
        <w:right w:val="none" w:sz="0" w:space="0" w:color="auto"/>
      </w:divBdr>
    </w:div>
    <w:div w:id="1611745871">
      <w:bodyDiv w:val="1"/>
      <w:marLeft w:val="0"/>
      <w:marRight w:val="0"/>
      <w:marTop w:val="0"/>
      <w:marBottom w:val="0"/>
      <w:divBdr>
        <w:top w:val="none" w:sz="0" w:space="0" w:color="auto"/>
        <w:left w:val="none" w:sz="0" w:space="0" w:color="auto"/>
        <w:bottom w:val="none" w:sz="0" w:space="0" w:color="auto"/>
        <w:right w:val="none" w:sz="0" w:space="0" w:color="auto"/>
      </w:divBdr>
    </w:div>
    <w:div w:id="1960800802">
      <w:bodyDiv w:val="1"/>
      <w:marLeft w:val="0"/>
      <w:marRight w:val="0"/>
      <w:marTop w:val="0"/>
      <w:marBottom w:val="0"/>
      <w:divBdr>
        <w:top w:val="none" w:sz="0" w:space="0" w:color="auto"/>
        <w:left w:val="none" w:sz="0" w:space="0" w:color="auto"/>
        <w:bottom w:val="none" w:sz="0" w:space="0" w:color="auto"/>
        <w:right w:val="none" w:sz="0" w:space="0" w:color="auto"/>
      </w:divBdr>
    </w:div>
    <w:div w:id="1962954284">
      <w:bodyDiv w:val="1"/>
      <w:marLeft w:val="0"/>
      <w:marRight w:val="0"/>
      <w:marTop w:val="0"/>
      <w:marBottom w:val="0"/>
      <w:divBdr>
        <w:top w:val="none" w:sz="0" w:space="0" w:color="auto"/>
        <w:left w:val="none" w:sz="0" w:space="0" w:color="auto"/>
        <w:bottom w:val="none" w:sz="0" w:space="0" w:color="auto"/>
        <w:right w:val="none" w:sz="0" w:space="0" w:color="auto"/>
      </w:divBdr>
    </w:div>
    <w:div w:id="2013099945">
      <w:bodyDiv w:val="1"/>
      <w:marLeft w:val="0"/>
      <w:marRight w:val="0"/>
      <w:marTop w:val="0"/>
      <w:marBottom w:val="0"/>
      <w:divBdr>
        <w:top w:val="none" w:sz="0" w:space="0" w:color="auto"/>
        <w:left w:val="none" w:sz="0" w:space="0" w:color="auto"/>
        <w:bottom w:val="none" w:sz="0" w:space="0" w:color="auto"/>
        <w:right w:val="none" w:sz="0" w:space="0" w:color="auto"/>
      </w:divBdr>
    </w:div>
    <w:div w:id="209809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D4ACD-5EE7-4A87-96EF-5EFCCA4F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12</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2019-09-27T15:53:00Z</dcterms:created>
  <dcterms:modified xsi:type="dcterms:W3CDTF">2019-10-03T03:16:00Z</dcterms:modified>
</cp:coreProperties>
</file>